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B2" w:rsidRDefault="00B70FB2" w:rsidP="00C66DD7">
      <w:pPr>
        <w:jc w:val="both"/>
      </w:pPr>
    </w:p>
    <w:p w:rsidR="00E31734" w:rsidRDefault="00E31734" w:rsidP="00E31734"/>
    <w:p w:rsidR="004A1BA9" w:rsidRDefault="004A1BA9" w:rsidP="004A1BA9">
      <w:pPr>
        <w:pStyle w:val="TitreSNJ"/>
        <w:rPr>
          <w:sz w:val="24"/>
          <w:szCs w:val="24"/>
          <w:lang w:eastAsia="fr-FR"/>
        </w:rPr>
      </w:pPr>
      <w:r>
        <w:rPr>
          <w:i/>
        </w:rPr>
        <w:t>Lien social</w:t>
      </w:r>
      <w:r>
        <w:t> : licenciements et autoritarisme</w:t>
      </w:r>
    </w:p>
    <w:p w:rsidR="004A1BA9" w:rsidRDefault="004A1BA9" w:rsidP="004A1BA9">
      <w:pPr>
        <w:rPr>
          <w:rFonts w:ascii="Arial" w:hAnsi="Arial" w:cs="Arial"/>
        </w:rPr>
      </w:pPr>
    </w:p>
    <w:p w:rsidR="004A1BA9" w:rsidRPr="004A1BA9" w:rsidRDefault="004A1BA9" w:rsidP="00AA5EB1">
      <w:pPr>
        <w:jc w:val="both"/>
        <w:rPr>
          <w:rFonts w:ascii="Arial" w:hAnsi="Arial" w:cs="Arial"/>
          <w:sz w:val="24"/>
          <w:szCs w:val="24"/>
        </w:rPr>
      </w:pPr>
      <w:r w:rsidRPr="004A1BA9">
        <w:rPr>
          <w:rFonts w:ascii="Arial" w:hAnsi="Arial" w:cs="Arial"/>
          <w:sz w:val="24"/>
          <w:szCs w:val="24"/>
        </w:rPr>
        <w:t xml:space="preserve">La direction du bimensuel </w:t>
      </w:r>
      <w:r w:rsidRPr="004A1BA9">
        <w:rPr>
          <w:rFonts w:ascii="Arial" w:hAnsi="Arial" w:cs="Arial"/>
          <w:i/>
          <w:sz w:val="24"/>
          <w:szCs w:val="24"/>
        </w:rPr>
        <w:t>Lien social</w:t>
      </w:r>
      <w:r w:rsidRPr="004A1BA9">
        <w:rPr>
          <w:rFonts w:ascii="Arial" w:hAnsi="Arial" w:cs="Arial"/>
          <w:sz w:val="24"/>
          <w:szCs w:val="24"/>
        </w:rPr>
        <w:t xml:space="preserve"> a engagé une procédure de licenciement économique à l’encontre de deux journalistes travaillant à temps partiel. Cette mesure fait suite à la suppression des chèques-vacances pour l’ensemble du personnel.</w:t>
      </w:r>
    </w:p>
    <w:p w:rsidR="00AA5EB1" w:rsidRDefault="004A1BA9" w:rsidP="00AA5EB1">
      <w:pPr>
        <w:jc w:val="both"/>
        <w:rPr>
          <w:rFonts w:ascii="Arial" w:hAnsi="Arial" w:cs="Arial"/>
          <w:sz w:val="24"/>
          <w:szCs w:val="24"/>
        </w:rPr>
      </w:pPr>
      <w:r w:rsidRPr="004A1BA9">
        <w:rPr>
          <w:rFonts w:ascii="Arial" w:hAnsi="Arial" w:cs="Arial"/>
          <w:i/>
          <w:sz w:val="24"/>
          <w:szCs w:val="24"/>
        </w:rPr>
        <w:t>Lien social</w:t>
      </w:r>
      <w:r w:rsidRPr="004A1BA9">
        <w:rPr>
          <w:rFonts w:ascii="Arial" w:hAnsi="Arial" w:cs="Arial"/>
          <w:sz w:val="24"/>
          <w:szCs w:val="24"/>
        </w:rPr>
        <w:t xml:space="preserve">, magazine indépendant s’adressant aux travailleurs sociaux, se trouve dans une situation économique très préoccupante (baisse des abonnements, ressources publicitaires insuffisantes…) qui met en péril l’existence même du titre. Cette situation a largement été provoquée par les directeurs successifs qui, depuis 2014, ont surtout montré leur incompétence et leur manque d’intérêt pour ce journal. </w:t>
      </w:r>
    </w:p>
    <w:p w:rsidR="004A1BA9" w:rsidRPr="004A1BA9" w:rsidRDefault="004A1BA9" w:rsidP="00AA5EB1">
      <w:pPr>
        <w:jc w:val="both"/>
        <w:rPr>
          <w:rFonts w:ascii="Arial" w:hAnsi="Arial" w:cs="Arial"/>
          <w:sz w:val="24"/>
          <w:szCs w:val="24"/>
        </w:rPr>
      </w:pPr>
      <w:r w:rsidRPr="004A1BA9">
        <w:rPr>
          <w:rFonts w:ascii="Arial" w:hAnsi="Arial" w:cs="Arial"/>
          <w:sz w:val="24"/>
          <w:szCs w:val="24"/>
        </w:rPr>
        <w:t>De plus, le climat social s’est considérablement dégradé. La directrice actuelle fait preuve d’autoritarisme et d’agressivité envers l’ensemble de la rédaction. Entre elle et les journalistes</w:t>
      </w:r>
      <w:r w:rsidR="00AA5EB1">
        <w:rPr>
          <w:rFonts w:ascii="Arial" w:hAnsi="Arial" w:cs="Arial"/>
          <w:sz w:val="24"/>
          <w:szCs w:val="24"/>
        </w:rPr>
        <w:t>,</w:t>
      </w:r>
      <w:r w:rsidRPr="004A1BA9">
        <w:rPr>
          <w:rFonts w:ascii="Arial" w:hAnsi="Arial" w:cs="Arial"/>
          <w:sz w:val="24"/>
          <w:szCs w:val="24"/>
        </w:rPr>
        <w:t xml:space="preserve"> la rupture est totale. Le nouveau site Internet, annoncé depuis longtemps par la directrice pour relancer le titre, n’a toujours pas vu le jour.</w:t>
      </w:r>
    </w:p>
    <w:p w:rsidR="00AA5EB1" w:rsidRDefault="004A1BA9" w:rsidP="00AA5EB1">
      <w:pPr>
        <w:jc w:val="both"/>
        <w:rPr>
          <w:rFonts w:ascii="Arial" w:hAnsi="Arial" w:cs="Arial"/>
          <w:sz w:val="24"/>
          <w:szCs w:val="24"/>
        </w:rPr>
      </w:pPr>
      <w:r w:rsidRPr="004A1BA9">
        <w:rPr>
          <w:rFonts w:ascii="Arial" w:hAnsi="Arial" w:cs="Arial"/>
          <w:sz w:val="24"/>
          <w:szCs w:val="24"/>
        </w:rPr>
        <w:t xml:space="preserve">Le SNJ-CGT apporte son soutien aux salariés de </w:t>
      </w:r>
      <w:r w:rsidRPr="004A1BA9">
        <w:rPr>
          <w:rFonts w:ascii="Arial" w:hAnsi="Arial" w:cs="Arial"/>
          <w:i/>
          <w:sz w:val="24"/>
          <w:szCs w:val="24"/>
        </w:rPr>
        <w:t>Lien Social</w:t>
      </w:r>
      <w:r w:rsidRPr="004A1BA9">
        <w:rPr>
          <w:rFonts w:ascii="Arial" w:hAnsi="Arial" w:cs="Arial"/>
          <w:sz w:val="24"/>
          <w:szCs w:val="24"/>
        </w:rPr>
        <w:t xml:space="preserve">. Il appelle le gérant et les actionnaires à rechercher des solutions économiques pour le redressement de ce journal qui occupe depuis trente ans une place particulière dans le monde du travail social. </w:t>
      </w:r>
    </w:p>
    <w:p w:rsidR="004A1BA9" w:rsidRPr="004A1BA9" w:rsidRDefault="004A1BA9" w:rsidP="00AA5EB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1BA9">
        <w:rPr>
          <w:rFonts w:ascii="Arial" w:hAnsi="Arial" w:cs="Arial"/>
          <w:sz w:val="24"/>
          <w:szCs w:val="24"/>
        </w:rPr>
        <w:t xml:space="preserve">Mais la sauvegarde de </w:t>
      </w:r>
      <w:r w:rsidRPr="004A1BA9">
        <w:rPr>
          <w:rFonts w:ascii="Arial" w:hAnsi="Arial" w:cs="Arial"/>
          <w:i/>
          <w:sz w:val="24"/>
          <w:szCs w:val="24"/>
        </w:rPr>
        <w:t>Lien social</w:t>
      </w:r>
      <w:r w:rsidRPr="004A1BA9">
        <w:rPr>
          <w:rFonts w:ascii="Arial" w:hAnsi="Arial" w:cs="Arial"/>
          <w:sz w:val="24"/>
          <w:szCs w:val="24"/>
        </w:rPr>
        <w:t xml:space="preserve"> ne peut se faire que dans le respect des journalistes et de tous les salariés. Le redressement du journal se fera avec les journalistes et </w:t>
      </w:r>
      <w:r w:rsidR="00AA5EB1">
        <w:rPr>
          <w:rFonts w:ascii="Arial" w:hAnsi="Arial" w:cs="Arial"/>
          <w:sz w:val="24"/>
          <w:szCs w:val="24"/>
        </w:rPr>
        <w:t>non</w:t>
      </w:r>
      <w:r w:rsidRPr="004A1BA9">
        <w:rPr>
          <w:rFonts w:ascii="Arial" w:hAnsi="Arial" w:cs="Arial"/>
          <w:sz w:val="24"/>
          <w:szCs w:val="24"/>
        </w:rPr>
        <w:t xml:space="preserve"> contre eux.</w:t>
      </w:r>
    </w:p>
    <w:p w:rsidR="00E31734" w:rsidRPr="004A1BA9" w:rsidRDefault="004A1BA9" w:rsidP="00AA5EB1">
      <w:pPr>
        <w:pStyle w:val="texteSNJ"/>
        <w:rPr>
          <w:sz w:val="24"/>
          <w:szCs w:val="24"/>
        </w:rPr>
      </w:pPr>
      <w:r>
        <w:rPr>
          <w:sz w:val="24"/>
          <w:szCs w:val="24"/>
        </w:rPr>
        <w:t>SNJ-CGT le 04/</w:t>
      </w:r>
    </w:p>
    <w:sectPr w:rsidR="00E31734" w:rsidRPr="004A1B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90" w:rsidRDefault="00E54D90" w:rsidP="00492629">
      <w:pPr>
        <w:spacing w:after="0" w:line="240" w:lineRule="auto"/>
      </w:pPr>
      <w:r>
        <w:separator/>
      </w:r>
    </w:p>
  </w:endnote>
  <w:endnote w:type="continuationSeparator" w:id="0">
    <w:p w:rsidR="00E54D90" w:rsidRDefault="00E54D90" w:rsidP="0049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492629">
    <w:pPr>
      <w:pStyle w:val="Pieddepage"/>
    </w:pPr>
    <w:r>
      <w:t>Syndicat national des journalistes CGT 263, rue de Paris – Case 570 – 93514 Montreuil Cedex</w:t>
    </w:r>
  </w:p>
  <w:p w:rsidR="006F04EC" w:rsidRDefault="00492629" w:rsidP="006F04EC">
    <w:pPr>
      <w:pStyle w:val="Pieddepage"/>
      <w:jc w:val="center"/>
    </w:pPr>
    <w:r>
      <w:t xml:space="preserve">Tél. : 01 55 82 87 42 Courrier électronique : </w:t>
    </w:r>
    <w:hyperlink r:id="rId1" w:history="1">
      <w:r w:rsidRPr="00371B2D">
        <w:rPr>
          <w:rStyle w:val="Lienhypertexte"/>
        </w:rPr>
        <w:t>snj@cgt.fr</w:t>
      </w:r>
    </w:hyperlink>
    <w:r>
      <w:t xml:space="preserve"> – site internet </w:t>
    </w:r>
    <w:hyperlink r:id="rId2" w:history="1">
      <w:r w:rsidR="006F04EC" w:rsidRPr="00371B2D">
        <w:rPr>
          <w:rStyle w:val="Lienhypertexte"/>
        </w:rPr>
        <w:t>www.snj.cgt.fr</w:t>
      </w:r>
    </w:hyperlink>
    <w:r w:rsidR="006F04EC">
      <w:t xml:space="preserve"> </w:t>
    </w:r>
    <w:r w:rsidR="006F04EC">
      <w:br/>
      <w:t>Compte twitter : @SnjCgt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90" w:rsidRDefault="00E54D90" w:rsidP="00492629">
      <w:pPr>
        <w:spacing w:after="0" w:line="240" w:lineRule="auto"/>
      </w:pPr>
      <w:r>
        <w:separator/>
      </w:r>
    </w:p>
  </w:footnote>
  <w:footnote w:type="continuationSeparator" w:id="0">
    <w:p w:rsidR="00E54D90" w:rsidRDefault="00E54D90" w:rsidP="0049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6338C9">
    <w:pPr>
      <w:pStyle w:val="En-tte"/>
    </w:pPr>
    <w:r w:rsidRPr="00F51D6E">
      <w:rPr>
        <w:noProof/>
      </w:rPr>
      <w:drawing>
        <wp:inline distT="0" distB="0" distL="0" distR="0">
          <wp:extent cx="800100" cy="1038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9"/>
    <w:rsid w:val="0009264C"/>
    <w:rsid w:val="000B0B8A"/>
    <w:rsid w:val="00127808"/>
    <w:rsid w:val="001A070D"/>
    <w:rsid w:val="002B673D"/>
    <w:rsid w:val="00492629"/>
    <w:rsid w:val="004A1BA9"/>
    <w:rsid w:val="006338C9"/>
    <w:rsid w:val="006F04EC"/>
    <w:rsid w:val="00763256"/>
    <w:rsid w:val="00782B0C"/>
    <w:rsid w:val="008B0CF1"/>
    <w:rsid w:val="0097635D"/>
    <w:rsid w:val="00AA5EB1"/>
    <w:rsid w:val="00B70FB2"/>
    <w:rsid w:val="00C124F7"/>
    <w:rsid w:val="00C66DD7"/>
    <w:rsid w:val="00DC4D1F"/>
    <w:rsid w:val="00DD42AA"/>
    <w:rsid w:val="00E31734"/>
    <w:rsid w:val="00E52C9F"/>
    <w:rsid w:val="00E54D90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B4D0"/>
  <w15:chartTrackingRefBased/>
  <w15:docId w15:val="{8E1EE357-C6A9-489C-90C6-02E78CF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629"/>
  </w:style>
  <w:style w:type="paragraph" w:styleId="Pieddepage">
    <w:name w:val="footer"/>
    <w:basedOn w:val="Normal"/>
    <w:link w:val="Pieddepag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629"/>
  </w:style>
  <w:style w:type="character" w:styleId="Lienhypertexte">
    <w:name w:val="Hyperlink"/>
    <w:uiPriority w:val="99"/>
    <w:unhideWhenUsed/>
    <w:rsid w:val="0049262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262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0B8A"/>
    <w:rPr>
      <w:rFonts w:ascii="Segoe UI" w:hAnsi="Segoe UI" w:cs="Segoe UI"/>
      <w:sz w:val="18"/>
      <w:szCs w:val="18"/>
    </w:rPr>
  </w:style>
  <w:style w:type="paragraph" w:customStyle="1" w:styleId="TitreSNJ">
    <w:name w:val="Titre SNJ"/>
    <w:basedOn w:val="Normal"/>
    <w:qFormat/>
    <w:rsid w:val="00E31734"/>
    <w:pPr>
      <w:spacing w:after="0"/>
      <w:jc w:val="center"/>
    </w:pPr>
    <w:rPr>
      <w:rFonts w:ascii="Arial" w:hAnsi="Arial" w:cs="Arial"/>
      <w:b/>
      <w:sz w:val="36"/>
      <w:szCs w:val="36"/>
    </w:rPr>
  </w:style>
  <w:style w:type="paragraph" w:customStyle="1" w:styleId="texteSNJ">
    <w:name w:val="texte SNJ"/>
    <w:basedOn w:val="Normal"/>
    <w:qFormat/>
    <w:rsid w:val="00E31734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j.cgt.fr" TargetMode="External"/><Relationship Id="rId1" Type="http://schemas.openxmlformats.org/officeDocument/2006/relationships/hyperlink" Target="mailto:snj@cg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ent&#234;te%20SN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SNJ.dot</Template>
  <TotalTime>23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http://www.snj.cgt.fr/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2018-03-07T12:03:00Z</cp:lastPrinted>
  <dcterms:created xsi:type="dcterms:W3CDTF">2018-06-04T13:52:00Z</dcterms:created>
  <dcterms:modified xsi:type="dcterms:W3CDTF">2018-06-04T14:16:00Z</dcterms:modified>
</cp:coreProperties>
</file>