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15AB" w:rsidRDefault="00AE15AB" w:rsidP="00AE15AB">
      <w:pPr>
        <w:pStyle w:val="ecxmsonormal"/>
        <w:spacing w:before="0" w:after="0"/>
        <w:ind w:left="426" w:right="537"/>
        <w:rPr>
          <w:sz w:val="28"/>
          <w:szCs w:val="28"/>
        </w:rPr>
      </w:pPr>
      <w:r>
        <w:rPr>
          <w:noProof/>
          <w:lang w:eastAsia="fr-F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787400" cy="1002665"/>
            <wp:effectExtent l="25400" t="0" r="0" b="0"/>
            <wp:wrapTight wrapText="bothSides">
              <wp:wrapPolygon edited="0">
                <wp:start x="-697" y="0"/>
                <wp:lineTo x="-697" y="21340"/>
                <wp:lineTo x="21600" y="21340"/>
                <wp:lineTo x="21600" y="0"/>
                <wp:lineTo x="-697" y="0"/>
              </wp:wrapPolygon>
            </wp:wrapTight>
            <wp:docPr id="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002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r w:rsidR="00803167" w:rsidRPr="00803167">
        <w:rPr>
          <w:noProof/>
          <w:lang w:eastAsia="fr-FR"/>
        </w:rPr>
        <w:drawing>
          <wp:inline distT="0" distB="0" distL="0" distR="0">
            <wp:extent cx="995931" cy="1027218"/>
            <wp:effectExtent l="2540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SNJ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46" cy="1032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eastAsia="Times"/>
          <w:lang w:eastAsia="fr-FR"/>
        </w:rPr>
        <w:t xml:space="preserve">              </w:t>
      </w:r>
      <w:r w:rsidR="00B4053E">
        <w:rPr>
          <w:rFonts w:eastAsia="Times"/>
          <w:lang w:eastAsia="fr-FR"/>
        </w:rPr>
        <w:t xml:space="preserve">   </w:t>
      </w:r>
      <w:r>
        <w:rPr>
          <w:rFonts w:eastAsia="Times"/>
          <w:lang w:eastAsia="fr-FR"/>
        </w:rPr>
        <w:t xml:space="preserve">              </w:t>
      </w:r>
      <w:r>
        <w:rPr>
          <w:sz w:val="28"/>
          <w:szCs w:val="28"/>
        </w:rPr>
        <w:tab/>
      </w:r>
      <w:r>
        <w:rPr>
          <w:lang w:eastAsia="fr-FR"/>
        </w:rPr>
        <w:tab/>
      </w:r>
      <w:r w:rsidR="00B4053E">
        <w:rPr>
          <w:noProof/>
          <w:lang w:eastAsia="fr-FR"/>
        </w:rPr>
        <w:drawing>
          <wp:inline distT="0" distB="0" distL="0" distR="0">
            <wp:extent cx="811450" cy="1022985"/>
            <wp:effectExtent l="25400" t="0" r="1350" b="0"/>
            <wp:docPr id="4" name="Image 1" descr=":image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image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121" cy="1025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867" w:rsidRDefault="004D5867" w:rsidP="004D5867">
      <w:pPr>
        <w:rPr>
          <w:rFonts w:ascii="Times New Roman" w:hAnsi="Times New Roman" w:cs="Times New Roman"/>
          <w:b/>
          <w:sz w:val="36"/>
          <w:szCs w:val="36"/>
        </w:rPr>
      </w:pPr>
    </w:p>
    <w:p w:rsidR="00803167" w:rsidRDefault="00803167" w:rsidP="00803167">
      <w:pPr>
        <w:jc w:val="center"/>
        <w:rPr>
          <w:rFonts w:ascii="Arial" w:hAnsi="Arial" w:cs="Times New Roman"/>
          <w:b/>
          <w:sz w:val="32"/>
          <w:szCs w:val="20"/>
        </w:rPr>
      </w:pPr>
    </w:p>
    <w:p w:rsidR="00803167" w:rsidRPr="00F65618" w:rsidRDefault="00803167" w:rsidP="00803167">
      <w:pPr>
        <w:jc w:val="center"/>
        <w:rPr>
          <w:rFonts w:ascii="Arial" w:hAnsi="Arial" w:cs="Times New Roman"/>
          <w:b/>
          <w:sz w:val="36"/>
          <w:szCs w:val="36"/>
        </w:rPr>
      </w:pPr>
      <w:r w:rsidRPr="00F65618">
        <w:rPr>
          <w:rFonts w:ascii="Arial" w:hAnsi="Arial" w:cs="Times New Roman"/>
          <w:b/>
          <w:sz w:val="36"/>
          <w:szCs w:val="36"/>
        </w:rPr>
        <w:t>Benyamin Netanyahou à Paris : une visite choquante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>La réception par Emmanuel Macron le 5 juin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du chef du gouvernement israélien est insupportable à plus d'un titre. Ne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survient-elle pas alors que ces dernières semaines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la répression à Gaza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 xml:space="preserve">contre la population civile </w:t>
      </w:r>
      <w:r w:rsidR="00F65618">
        <w:rPr>
          <w:rFonts w:ascii="Arial" w:hAnsi="Arial" w:cs="Times New Roman"/>
          <w:szCs w:val="20"/>
        </w:rPr>
        <w:t xml:space="preserve">– </w:t>
      </w:r>
      <w:r w:rsidRPr="00803167">
        <w:rPr>
          <w:rFonts w:ascii="Arial" w:hAnsi="Arial" w:cs="Times New Roman"/>
          <w:szCs w:val="20"/>
        </w:rPr>
        <w:t>qui manifeste pour le droit au retour des réfugiés</w:t>
      </w:r>
      <w:r w:rsidR="00F65618">
        <w:rPr>
          <w:rFonts w:ascii="Arial" w:hAnsi="Arial" w:cs="Times New Roman"/>
          <w:szCs w:val="20"/>
        </w:rPr>
        <w:t xml:space="preserve"> –</w:t>
      </w:r>
      <w:r w:rsidRPr="00803167">
        <w:rPr>
          <w:rFonts w:ascii="Arial" w:hAnsi="Arial" w:cs="Times New Roman"/>
          <w:szCs w:val="20"/>
        </w:rPr>
        <w:t xml:space="preserve"> a fait plus de 100 morts et quelques 8000 blessés par des tirs à balles réelles. Parmi les victimes figurent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des enfants, des jeunes</w:t>
      </w:r>
      <w:r w:rsidR="00F65618">
        <w:rPr>
          <w:rFonts w:ascii="Arial" w:hAnsi="Arial" w:cs="Times New Roman"/>
          <w:szCs w:val="20"/>
        </w:rPr>
        <w:t xml:space="preserve"> et</w:t>
      </w:r>
      <w:r w:rsidRPr="00803167">
        <w:rPr>
          <w:rFonts w:ascii="Arial" w:hAnsi="Arial" w:cs="Times New Roman"/>
          <w:szCs w:val="20"/>
        </w:rPr>
        <w:t xml:space="preserve"> des secouristes. 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>Ne survient-elle pas au moment où lors de ces manifestations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les tireurs d'élite de l'armée visent délibérément les journalistes palestiniens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pourtant reconnaissables à</w:t>
      </w:r>
      <w:r>
        <w:rPr>
          <w:rFonts w:ascii="Arial" w:hAnsi="Arial" w:cs="Times New Roman"/>
          <w:szCs w:val="20"/>
        </w:rPr>
        <w:t xml:space="preserve"> leur gilet PRESSE ?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>N'est-il pas inconcevable que cette visite du Premier ministre israélien se déroule comme si rien n'avait eu lieu, alors que n</w:t>
      </w:r>
      <w:r w:rsidRPr="00803167">
        <w:rPr>
          <w:rFonts w:ascii="Arial" w:hAnsi="Arial" w:cs="Times New Roman"/>
        </w:rPr>
        <w:t>ombre d'associations, de juristes,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  <w:szCs w:val="20"/>
        </w:rPr>
        <w:t>parlent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de crimes de guerre</w:t>
      </w:r>
      <w:r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? La Cour pénale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internationale (CPI) a été saisie par les Gazaouites.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</w:rPr>
        <w:t>Les syndicats français de journalistes SNJ, SNJ-CGT et CFDT</w:t>
      </w:r>
      <w:r w:rsidR="00F65618">
        <w:rPr>
          <w:rFonts w:ascii="Arial" w:hAnsi="Arial" w:cs="Times New Roman"/>
        </w:rPr>
        <w:t>-</w:t>
      </w:r>
      <w:r w:rsidRPr="00803167">
        <w:rPr>
          <w:rFonts w:ascii="Arial" w:hAnsi="Arial" w:cs="Times New Roman"/>
        </w:rPr>
        <w:t>Journalistes (membres de la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Fédération internationale des journalistes FIJ, 600.000 membres) ont saisi l'ambassade d'Israël en France après l'assassinat de deux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journalistes à Gaza et où 13 d'entre eux ont été blessés dans une seconde opération des snippers. En vain.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</w:rPr>
        <w:t>Aujourd'hui, nous appelons la France à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exiger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d'Israël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que les responsables des tirs à</w:t>
      </w:r>
      <w:r>
        <w:rPr>
          <w:rFonts w:ascii="Arial" w:hAnsi="Arial" w:cs="Times New Roman"/>
        </w:rPr>
        <w:t xml:space="preserve"> balle explosive contre nos </w:t>
      </w:r>
      <w:r w:rsidRPr="00803167">
        <w:rPr>
          <w:rFonts w:ascii="Arial" w:hAnsi="Arial" w:cs="Times New Roman"/>
        </w:rPr>
        <w:t>confrères</w:t>
      </w:r>
      <w:r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palestiniens et l'ensemble des civils gazaouis</w:t>
      </w:r>
      <w:r w:rsidR="00F65618">
        <w:rPr>
          <w:rFonts w:ascii="Arial" w:hAnsi="Arial" w:cs="Times New Roman"/>
        </w:rPr>
        <w:t xml:space="preserve"> </w:t>
      </w:r>
      <w:r w:rsidRPr="00803167">
        <w:rPr>
          <w:rFonts w:ascii="Arial" w:hAnsi="Arial" w:cs="Times New Roman"/>
        </w:rPr>
        <w:t>soient recherch</w:t>
      </w:r>
      <w:r w:rsidRPr="00803167">
        <w:rPr>
          <w:rFonts w:ascii="Arial" w:hAnsi="Arial" w:cs="Times New Roman"/>
          <w:szCs w:val="27"/>
        </w:rPr>
        <w:t>és et poursuivis.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F65618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>Puisque M</w:t>
      </w:r>
      <w:r>
        <w:rPr>
          <w:rFonts w:ascii="Arial" w:hAnsi="Arial" w:cs="Times New Roman"/>
          <w:szCs w:val="20"/>
        </w:rPr>
        <w:t>.</w:t>
      </w:r>
      <w:r w:rsidRPr="00803167">
        <w:rPr>
          <w:rFonts w:ascii="Arial" w:hAnsi="Arial" w:cs="Times New Roman"/>
          <w:szCs w:val="20"/>
        </w:rPr>
        <w:t xml:space="preserve"> Macron n'a pas jugé bon d'annuler la réception de Benyamin Netanyahou, nous attendons de lui qu'il demande des comptes au Premier ministre israélien.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 xml:space="preserve"> 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>Il faut que cesse la répression contre les civils désarmés, contre nos confrères palestiniens et que</w:t>
      </w:r>
      <w:r w:rsidR="00F65618">
        <w:rPr>
          <w:rFonts w:ascii="Arial" w:hAnsi="Arial" w:cs="Times New Roman"/>
          <w:szCs w:val="20"/>
        </w:rPr>
        <w:t xml:space="preserve"> </w:t>
      </w:r>
      <w:r w:rsidRPr="00803167">
        <w:rPr>
          <w:rFonts w:ascii="Arial" w:hAnsi="Arial" w:cs="Times New Roman"/>
          <w:szCs w:val="20"/>
        </w:rPr>
        <w:t>tous les journalistes arrêtés et incarcérés soient libérés.</w:t>
      </w: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</w:p>
    <w:p w:rsidR="00803167" w:rsidRPr="00803167" w:rsidRDefault="00803167" w:rsidP="00803167">
      <w:pPr>
        <w:jc w:val="both"/>
        <w:rPr>
          <w:rFonts w:ascii="Arial" w:hAnsi="Arial" w:cs="Times New Roman"/>
          <w:szCs w:val="20"/>
        </w:rPr>
      </w:pPr>
      <w:r w:rsidRPr="00803167">
        <w:rPr>
          <w:rFonts w:ascii="Arial" w:hAnsi="Arial" w:cs="Times New Roman"/>
          <w:szCs w:val="20"/>
        </w:rPr>
        <w:t>Nous apportons notre solidarité au syndicat des journalistes palestiniens.</w:t>
      </w:r>
    </w:p>
    <w:p w:rsidR="00B4053E" w:rsidRPr="00B4053E" w:rsidRDefault="00B4053E" w:rsidP="00F93426">
      <w:pPr>
        <w:spacing w:beforeLines="1" w:before="2" w:afterLines="1" w:after="2"/>
        <w:jc w:val="both"/>
        <w:rPr>
          <w:rFonts w:ascii="Arial" w:hAnsi="Arial" w:cs="Times New Roman"/>
          <w:sz w:val="16"/>
          <w:szCs w:val="20"/>
        </w:rPr>
      </w:pPr>
    </w:p>
    <w:p w:rsidR="00AB6E94" w:rsidRDefault="00AB6E94" w:rsidP="00AB6E94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 xml:space="preserve">Paris, le </w:t>
      </w:r>
      <w:r w:rsidR="00803167">
        <w:rPr>
          <w:rFonts w:ascii="Arial" w:hAnsi="Arial" w:cs="Times New Roman"/>
          <w:szCs w:val="26"/>
        </w:rPr>
        <w:t>3 juin</w:t>
      </w:r>
      <w:r w:rsidR="00B4053E">
        <w:rPr>
          <w:rFonts w:ascii="Arial" w:hAnsi="Arial" w:cs="Times New Roman"/>
          <w:szCs w:val="26"/>
        </w:rPr>
        <w:t xml:space="preserve"> 2018</w:t>
      </w:r>
    </w:p>
    <w:p w:rsidR="00A717AA" w:rsidRPr="00B4053E" w:rsidRDefault="00AB6E94" w:rsidP="00B4053E">
      <w:pPr>
        <w:shd w:val="clear" w:color="auto" w:fill="FFFFFF"/>
        <w:jc w:val="both"/>
        <w:rPr>
          <w:rFonts w:ascii="Arial" w:hAnsi="Arial" w:cs="Times New Roman"/>
          <w:szCs w:val="26"/>
        </w:rPr>
      </w:pPr>
      <w:r>
        <w:rPr>
          <w:rFonts w:ascii="Arial" w:hAnsi="Arial" w:cs="Times New Roman"/>
          <w:szCs w:val="26"/>
        </w:rPr>
        <w:t>SNJ, SNJ-CGT, CFD</w:t>
      </w:r>
      <w:r w:rsidR="00F65618">
        <w:rPr>
          <w:rFonts w:ascii="Arial" w:hAnsi="Arial" w:cs="Times New Roman"/>
          <w:szCs w:val="26"/>
        </w:rPr>
        <w:t>T</w:t>
      </w:r>
      <w:r>
        <w:rPr>
          <w:rFonts w:ascii="Arial" w:hAnsi="Arial" w:cs="Times New Roman"/>
          <w:szCs w:val="26"/>
        </w:rPr>
        <w:t>-Journalistes</w:t>
      </w:r>
    </w:p>
    <w:sectPr w:rsidR="00A717AA" w:rsidRPr="00B4053E" w:rsidSect="00361D65">
      <w:footerReference w:type="even" r:id="rId9"/>
      <w:footerReference w:type="default" r:id="rId10"/>
      <w:pgSz w:w="11900" w:h="16840"/>
      <w:pgMar w:top="85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036" w:rsidRDefault="00F80036">
      <w:r>
        <w:separator/>
      </w:r>
    </w:p>
  </w:endnote>
  <w:endnote w:type="continuationSeparator" w:id="0">
    <w:p w:rsidR="00F80036" w:rsidRDefault="00F80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94" w:rsidRDefault="00F93426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6E94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AB6E94" w:rsidRDefault="00AB6E94" w:rsidP="00AE15A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6E94" w:rsidRDefault="00F93426" w:rsidP="00D668EA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AB6E94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80316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AB6E94" w:rsidRDefault="00AB6E94" w:rsidP="00AE15AB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036" w:rsidRDefault="00F80036">
      <w:r>
        <w:separator/>
      </w:r>
    </w:p>
  </w:footnote>
  <w:footnote w:type="continuationSeparator" w:id="0">
    <w:p w:rsidR="00F80036" w:rsidRDefault="00F800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73"/>
    <w:rsid w:val="001F3342"/>
    <w:rsid w:val="00233616"/>
    <w:rsid w:val="002C3905"/>
    <w:rsid w:val="00361D65"/>
    <w:rsid w:val="003B2707"/>
    <w:rsid w:val="00410075"/>
    <w:rsid w:val="004D5867"/>
    <w:rsid w:val="00612215"/>
    <w:rsid w:val="006E108D"/>
    <w:rsid w:val="006F6A5F"/>
    <w:rsid w:val="007A1E34"/>
    <w:rsid w:val="007D4D1E"/>
    <w:rsid w:val="007E0D73"/>
    <w:rsid w:val="00803167"/>
    <w:rsid w:val="008B1954"/>
    <w:rsid w:val="008B6054"/>
    <w:rsid w:val="008C3666"/>
    <w:rsid w:val="008E7150"/>
    <w:rsid w:val="00910C3C"/>
    <w:rsid w:val="00A717AA"/>
    <w:rsid w:val="00AB6E94"/>
    <w:rsid w:val="00AE15AB"/>
    <w:rsid w:val="00B4053E"/>
    <w:rsid w:val="00B4413D"/>
    <w:rsid w:val="00B75673"/>
    <w:rsid w:val="00D57383"/>
    <w:rsid w:val="00D668EA"/>
    <w:rsid w:val="00E0168A"/>
    <w:rsid w:val="00E20C39"/>
    <w:rsid w:val="00E66569"/>
    <w:rsid w:val="00F65618"/>
    <w:rsid w:val="00F80036"/>
    <w:rsid w:val="00F93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DE53"/>
  <w15:docId w15:val="{8DAF609E-84BD-4AA2-8B17-D3F582DD5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AE15AB"/>
    <w:pPr>
      <w:suppressAutoHyphens/>
      <w:spacing w:before="280" w:after="280"/>
    </w:pPr>
    <w:rPr>
      <w:rFonts w:ascii="Times" w:eastAsia="MS Mincho" w:hAnsi="Times" w:cs="Times"/>
      <w:sz w:val="20"/>
      <w:szCs w:val="20"/>
      <w:lang w:eastAsia="zh-CN"/>
    </w:rPr>
  </w:style>
  <w:style w:type="paragraph" w:styleId="Pieddepage">
    <w:name w:val="footer"/>
    <w:basedOn w:val="Normal"/>
    <w:link w:val="PieddepageCar"/>
    <w:uiPriority w:val="99"/>
    <w:semiHidden/>
    <w:unhideWhenUsed/>
    <w:rsid w:val="00AE15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5AB"/>
  </w:style>
  <w:style w:type="character" w:styleId="Numrodepage">
    <w:name w:val="page number"/>
    <w:basedOn w:val="Policepardfaut"/>
    <w:uiPriority w:val="99"/>
    <w:semiHidden/>
    <w:unhideWhenUsed/>
    <w:rsid w:val="00AE15AB"/>
  </w:style>
  <w:style w:type="paragraph" w:styleId="NormalWeb">
    <w:name w:val="Normal (Web)"/>
    <w:basedOn w:val="Normal"/>
    <w:uiPriority w:val="99"/>
    <w:rsid w:val="00D668EA"/>
    <w:pPr>
      <w:spacing w:beforeLines="1" w:afterLines="1"/>
    </w:pPr>
    <w:rPr>
      <w:rFonts w:ascii="Times" w:hAnsi="Times" w:cs="Times New Roman"/>
      <w:sz w:val="20"/>
      <w:szCs w:val="20"/>
    </w:rPr>
  </w:style>
  <w:style w:type="character" w:customStyle="1" w:styleId="im">
    <w:name w:val="im"/>
    <w:basedOn w:val="Policepardfaut"/>
    <w:rsid w:val="00361D65"/>
  </w:style>
  <w:style w:type="character" w:customStyle="1" w:styleId="m2785192168495451971gmail-m-8555072758968694054m5247597302510088818apple-converted-space">
    <w:name w:val="m_2785192168495451971gmail-m_-8555072758968694054m_5247597302510088818apple-converted-space"/>
    <w:basedOn w:val="Policepardfaut"/>
    <w:rsid w:val="00361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3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4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Kamenka</dc:creator>
  <cp:keywords/>
  <dc:description/>
  <cp:lastModifiedBy>Jean</cp:lastModifiedBy>
  <cp:revision>2</cp:revision>
  <dcterms:created xsi:type="dcterms:W3CDTF">2018-06-04T08:14:00Z</dcterms:created>
  <dcterms:modified xsi:type="dcterms:W3CDTF">2018-06-04T08:14:00Z</dcterms:modified>
</cp:coreProperties>
</file>