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07" w:rsidRDefault="00734407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bookmarkStart w:id="0" w:name="_GoBack"/>
      <w:bookmarkEnd w:id="0"/>
    </w:p>
    <w:p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>
            <wp:extent cx="1419225" cy="146381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SNJ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78" cy="146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>
            <wp:extent cx="1133475" cy="147761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SNJ-CG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47" cy="148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>
            <wp:extent cx="1195155" cy="1504950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CFD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91" cy="152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C286E" w:rsidRPr="00BC286E" w:rsidRDefault="00BC286E" w:rsidP="00BC286E">
      <w:pPr>
        <w:jc w:val="both"/>
        <w:rPr>
          <w:rFonts w:ascii="Arial" w:hAnsi="Arial"/>
          <w:sz w:val="24"/>
          <w:szCs w:val="20"/>
          <w:lang w:eastAsia="fr-FR"/>
        </w:rPr>
      </w:pPr>
      <w:r w:rsidRPr="00BC286E">
        <w:rPr>
          <w:rFonts w:ascii="Arial" w:hAnsi="Arial"/>
          <w:b/>
          <w:sz w:val="24"/>
          <w:lang w:eastAsia="fr-FR"/>
        </w:rPr>
        <w:t>Chers</w:t>
      </w:r>
      <w:r>
        <w:rPr>
          <w:rFonts w:ascii="Arial" w:hAnsi="Arial"/>
          <w:b/>
          <w:sz w:val="24"/>
          <w:lang w:eastAsia="fr-FR"/>
        </w:rPr>
        <w:t xml:space="preserve"> </w:t>
      </w:r>
      <w:r w:rsidRPr="00BC286E">
        <w:rPr>
          <w:rFonts w:ascii="Arial" w:hAnsi="Arial"/>
          <w:b/>
          <w:sz w:val="24"/>
          <w:lang w:eastAsia="fr-FR"/>
        </w:rPr>
        <w:t>collègues,</w:t>
      </w:r>
      <w:r>
        <w:rPr>
          <w:rFonts w:ascii="Arial" w:hAnsi="Arial"/>
          <w:b/>
          <w:sz w:val="24"/>
          <w:lang w:eastAsia="fr-FR"/>
        </w:rPr>
        <w:t xml:space="preserve"> </w:t>
      </w:r>
      <w:r w:rsidRPr="00BC286E">
        <w:rPr>
          <w:rFonts w:ascii="Arial" w:hAnsi="Arial"/>
          <w:b/>
          <w:sz w:val="24"/>
          <w:lang w:eastAsia="fr-FR"/>
        </w:rPr>
        <w:t>Chers</w:t>
      </w:r>
      <w:r>
        <w:rPr>
          <w:rFonts w:ascii="Arial" w:hAnsi="Arial"/>
          <w:b/>
          <w:sz w:val="24"/>
          <w:lang w:eastAsia="fr-FR"/>
        </w:rPr>
        <w:t xml:space="preserve"> </w:t>
      </w:r>
      <w:r w:rsidRPr="00BC286E">
        <w:rPr>
          <w:rFonts w:ascii="Arial" w:hAnsi="Arial"/>
          <w:b/>
          <w:sz w:val="24"/>
          <w:lang w:eastAsia="fr-FR"/>
        </w:rPr>
        <w:t>camarades,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eastAsia="fr-FR"/>
        </w:rPr>
      </w:pPr>
      <w:r w:rsidRPr="00BC286E">
        <w:rPr>
          <w:rFonts w:ascii="Arial" w:hAnsi="Arial" w:cs="Times New Roman"/>
          <w:b/>
          <w:sz w:val="24"/>
          <w:lang w:eastAsia="fr-FR"/>
        </w:rPr>
        <w:t>Nous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venons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d'apprendre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avec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tristesse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et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colère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la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mort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du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photojournaliste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palestinien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Ahmad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Abou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Hussein,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24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ans,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suites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blessures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à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la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suite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tirs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à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balles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réelles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effectués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par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soldats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israéliens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13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avril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contre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une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manifestation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pacifique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à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proofErr w:type="spellStart"/>
      <w:r w:rsidRPr="00BC286E">
        <w:rPr>
          <w:rFonts w:ascii="Arial" w:hAnsi="Arial" w:cs="Times New Roman"/>
          <w:b/>
          <w:sz w:val="24"/>
          <w:lang w:eastAsia="fr-FR"/>
        </w:rPr>
        <w:t>Jabalia</w:t>
      </w:r>
      <w:proofErr w:type="spellEnd"/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dans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la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bande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Gaza.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eastAsia="fr-FR"/>
        </w:rPr>
      </w:pPr>
      <w:r w:rsidRPr="00BC286E">
        <w:rPr>
          <w:rFonts w:ascii="Arial" w:hAnsi="Arial" w:cs="Times New Roman"/>
          <w:b/>
          <w:sz w:val="24"/>
          <w:lang w:eastAsia="fr-FR"/>
        </w:rPr>
        <w:t>C'est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en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quelques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semaines,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deuxième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journaliste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palestinien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tué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dans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l'exercice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de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sa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profession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à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b/>
          <w:sz w:val="24"/>
          <w:lang w:eastAsia="fr-FR"/>
        </w:rPr>
        <w:t>Gaza</w:t>
      </w:r>
      <w:r>
        <w:rPr>
          <w:rFonts w:ascii="Arial" w:hAnsi="Arial" w:cs="Times New Roman"/>
          <w:b/>
          <w:sz w:val="24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où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avait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péri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début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avril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Yasser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proofErr w:type="spellStart"/>
      <w:r w:rsidRPr="00BC286E">
        <w:rPr>
          <w:rFonts w:ascii="Arial" w:hAnsi="Arial" w:cs="Times New Roman"/>
          <w:sz w:val="24"/>
          <w:szCs w:val="30"/>
          <w:lang w:eastAsia="fr-FR"/>
        </w:rPr>
        <w:t>Murjata</w:t>
      </w:r>
      <w:proofErr w:type="spellEnd"/>
      <w:r w:rsidRPr="00BC286E">
        <w:rPr>
          <w:rFonts w:ascii="Arial" w:hAnsi="Arial" w:cs="Times New Roman"/>
          <w:sz w:val="24"/>
          <w:szCs w:val="30"/>
          <w:lang w:eastAsia="fr-FR"/>
        </w:rPr>
        <w:t>,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victime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lui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aussi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de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la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ré</w:t>
      </w:r>
      <w:r>
        <w:rPr>
          <w:rFonts w:ascii="Arial" w:hAnsi="Arial" w:cs="Times New Roman"/>
          <w:sz w:val="24"/>
          <w:szCs w:val="30"/>
          <w:lang w:eastAsia="fr-FR"/>
        </w:rPr>
        <w:t xml:space="preserve">pression </w:t>
      </w:r>
      <w:r w:rsidRPr="00BC286E">
        <w:rPr>
          <w:rFonts w:ascii="Arial" w:hAnsi="Arial" w:cs="Times New Roman"/>
          <w:sz w:val="24"/>
          <w:szCs w:val="30"/>
          <w:lang w:eastAsia="fr-FR"/>
        </w:rPr>
        <w:t>mené</w:t>
      </w:r>
      <w:r>
        <w:rPr>
          <w:rFonts w:ascii="Arial" w:hAnsi="Arial" w:cs="Times New Roman"/>
          <w:sz w:val="24"/>
          <w:szCs w:val="30"/>
          <w:lang w:eastAsia="fr-FR"/>
        </w:rPr>
        <w:t xml:space="preserve">e par </w:t>
      </w:r>
      <w:r w:rsidRPr="00BC286E">
        <w:rPr>
          <w:rFonts w:ascii="Arial" w:hAnsi="Arial" w:cs="Times New Roman"/>
          <w:sz w:val="24"/>
          <w:szCs w:val="30"/>
          <w:lang w:eastAsia="fr-FR"/>
        </w:rPr>
        <w:t>l'armée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israélienne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contre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des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populations</w:t>
      </w:r>
      <w:r>
        <w:rPr>
          <w:rFonts w:ascii="Arial" w:hAnsi="Arial" w:cs="Times New Roman"/>
          <w:sz w:val="24"/>
          <w:szCs w:val="30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0"/>
          <w:lang w:eastAsia="fr-FR"/>
        </w:rPr>
        <w:t>civiles.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  <w:r w:rsidRPr="00BC286E">
        <w:rPr>
          <w:rFonts w:ascii="Arial" w:hAnsi="Arial" w:cs="Times New Roman"/>
          <w:sz w:val="24"/>
          <w:szCs w:val="35"/>
          <w:lang w:eastAsia="fr-FR"/>
        </w:rPr>
        <w:t>Les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syndicats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français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journalistes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(SNJ,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SNJ-CGT,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CFDT-Journalistes)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avec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Fédération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internationale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journalistes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(FIJ,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dont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ils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sont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membres)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avaient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dénoncé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</w:t>
      </w:r>
      <w:r>
        <w:rPr>
          <w:rFonts w:ascii="Arial" w:hAnsi="Arial" w:cs="Times New Roman"/>
          <w:sz w:val="24"/>
          <w:szCs w:val="35"/>
          <w:lang w:eastAsia="fr-FR"/>
        </w:rPr>
        <w:t xml:space="preserve"> « </w:t>
      </w:r>
      <w:r w:rsidRPr="00BC286E">
        <w:rPr>
          <w:rFonts w:ascii="Arial" w:hAnsi="Arial" w:cs="Times New Roman"/>
          <w:sz w:val="24"/>
          <w:szCs w:val="35"/>
          <w:lang w:eastAsia="fr-FR"/>
        </w:rPr>
        <w:t>crime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sang</w:t>
      </w:r>
      <w:r>
        <w:rPr>
          <w:rFonts w:ascii="Arial" w:hAnsi="Arial" w:cs="Times New Roman"/>
          <w:sz w:val="24"/>
          <w:szCs w:val="35"/>
          <w:lang w:eastAsia="fr-FR"/>
        </w:rPr>
        <w:t xml:space="preserve"> froid » </w:t>
      </w:r>
      <w:r w:rsidRPr="00BC286E">
        <w:rPr>
          <w:rFonts w:ascii="Arial" w:hAnsi="Arial" w:cs="Times New Roman"/>
          <w:sz w:val="24"/>
          <w:szCs w:val="35"/>
          <w:lang w:eastAsia="fr-FR"/>
        </w:rPr>
        <w:t>contre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Yasser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proofErr w:type="spellStart"/>
      <w:r w:rsidRPr="00BC286E">
        <w:rPr>
          <w:rFonts w:ascii="Arial" w:hAnsi="Arial" w:cs="Times New Roman"/>
          <w:sz w:val="24"/>
          <w:szCs w:val="35"/>
          <w:lang w:eastAsia="fr-FR"/>
        </w:rPr>
        <w:t>Mourtaja</w:t>
      </w:r>
      <w:proofErr w:type="spellEnd"/>
      <w:r w:rsidRPr="00BC286E">
        <w:rPr>
          <w:rFonts w:ascii="Arial" w:hAnsi="Arial" w:cs="Times New Roman"/>
          <w:sz w:val="24"/>
          <w:szCs w:val="35"/>
          <w:lang w:eastAsia="fr-FR"/>
        </w:rPr>
        <w:t>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un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photographe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âgé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30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ans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travaillant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pour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une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société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production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gazaouie,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Ain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Média,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alors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même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qu'il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portait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un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gilet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«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proofErr w:type="spellStart"/>
      <w:r w:rsidRPr="00BC286E">
        <w:rPr>
          <w:rFonts w:ascii="Arial" w:hAnsi="Arial" w:cs="Times New Roman"/>
          <w:sz w:val="24"/>
          <w:szCs w:val="35"/>
          <w:lang w:eastAsia="fr-FR"/>
        </w:rPr>
        <w:t>press</w:t>
      </w:r>
      <w:proofErr w:type="spellEnd"/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».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Il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été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atteint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plein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fouet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à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l’abdomen.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Il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est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décédé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blessures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après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avoir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été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hospitalisé.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  <w:r w:rsidRPr="00BC286E">
        <w:rPr>
          <w:rFonts w:ascii="Arial" w:hAnsi="Arial" w:cs="Times New Roman"/>
          <w:sz w:val="24"/>
          <w:szCs w:val="35"/>
          <w:lang w:eastAsia="fr-FR"/>
        </w:rPr>
        <w:t>Les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syndicats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journalistes</w:t>
      </w:r>
      <w:r>
        <w:rPr>
          <w:rFonts w:ascii="Arial" w:hAnsi="Arial" w:cs="Times New Roman"/>
          <w:sz w:val="24"/>
          <w:szCs w:val="35"/>
          <w:lang w:eastAsia="fr-FR"/>
        </w:rPr>
        <w:t xml:space="preserve"> ont </w:t>
      </w:r>
      <w:r w:rsidRPr="00BC286E">
        <w:rPr>
          <w:rFonts w:ascii="Arial" w:hAnsi="Arial" w:cs="Times New Roman"/>
          <w:sz w:val="24"/>
          <w:szCs w:val="35"/>
          <w:lang w:eastAsia="fr-FR"/>
        </w:rPr>
        <w:t>réclamé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l’ouverture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d’une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enquête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indépendante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sur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circonstances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mort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confrère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Yasser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adressé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une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lettre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protestation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à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l’ambassadrice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d’Israël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France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Mme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proofErr w:type="spellStart"/>
      <w:r w:rsidRPr="00BC286E">
        <w:rPr>
          <w:rFonts w:ascii="Arial" w:hAnsi="Arial" w:cs="Times New Roman"/>
          <w:sz w:val="24"/>
          <w:szCs w:val="35"/>
          <w:lang w:eastAsia="fr-FR"/>
        </w:rPr>
        <w:t>Aliza</w:t>
      </w:r>
      <w:proofErr w:type="spellEnd"/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Bin-Noun.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cette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date,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cette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missive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est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restée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sans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réponse.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  <w:r w:rsidRPr="00BC286E">
        <w:rPr>
          <w:rFonts w:ascii="Arial" w:hAnsi="Arial" w:cs="Times New Roman"/>
          <w:sz w:val="24"/>
          <w:szCs w:val="35"/>
          <w:lang w:eastAsia="fr-FR"/>
        </w:rPr>
        <w:t>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veille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journée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mondiale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liberté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presse,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nous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réitérons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demande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pour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que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cesse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l'impunité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pour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auteurs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tirs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meurtriers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contre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journalistes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palestiniens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victimes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civiles.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  <w:r w:rsidRPr="00BC286E">
        <w:rPr>
          <w:rFonts w:ascii="Arial" w:hAnsi="Arial" w:cs="Times New Roman"/>
          <w:sz w:val="24"/>
          <w:szCs w:val="35"/>
          <w:lang w:eastAsia="fr-FR"/>
        </w:rPr>
        <w:t>Nous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transmettons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condoléances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à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la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famille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confrère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Ahmad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Abou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Hussein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et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notre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solidarité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au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syndicat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des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journalistes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palestiniens.</w:t>
      </w: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</w:p>
    <w:p w:rsidR="00BC286E" w:rsidRPr="00BC286E" w:rsidRDefault="00BC286E" w:rsidP="00BC286E">
      <w:pPr>
        <w:spacing w:after="0" w:line="240" w:lineRule="auto"/>
        <w:jc w:val="both"/>
        <w:rPr>
          <w:rFonts w:ascii="Arial" w:hAnsi="Arial" w:cs="Times New Roman"/>
          <w:sz w:val="24"/>
          <w:szCs w:val="20"/>
          <w:lang w:eastAsia="fr-FR"/>
        </w:rPr>
      </w:pPr>
      <w:r w:rsidRPr="00BC286E">
        <w:rPr>
          <w:rFonts w:ascii="Arial" w:hAnsi="Arial" w:cs="Times New Roman"/>
          <w:sz w:val="24"/>
          <w:szCs w:val="35"/>
          <w:lang w:eastAsia="fr-FR"/>
        </w:rPr>
        <w:t>Paris</w:t>
      </w:r>
      <w:r>
        <w:rPr>
          <w:rFonts w:ascii="Arial" w:hAnsi="Arial" w:cs="Times New Roman"/>
          <w:sz w:val="24"/>
          <w:szCs w:val="35"/>
          <w:lang w:eastAsia="fr-FR"/>
        </w:rPr>
        <w:t xml:space="preserve"> </w:t>
      </w:r>
      <w:r w:rsidRPr="00BC286E">
        <w:rPr>
          <w:rFonts w:ascii="Arial" w:hAnsi="Arial" w:cs="Times New Roman"/>
          <w:sz w:val="24"/>
          <w:szCs w:val="35"/>
          <w:lang w:eastAsia="fr-FR"/>
        </w:rPr>
        <w:t>le</w:t>
      </w:r>
      <w:r>
        <w:rPr>
          <w:rFonts w:ascii="Arial" w:hAnsi="Arial" w:cs="Times New Roman"/>
          <w:sz w:val="24"/>
          <w:szCs w:val="35"/>
          <w:lang w:eastAsia="fr-FR"/>
        </w:rPr>
        <w:t xml:space="preserve"> 30 avril </w:t>
      </w:r>
      <w:r w:rsidRPr="00BC286E">
        <w:rPr>
          <w:rFonts w:ascii="Arial" w:hAnsi="Arial" w:cs="Times New Roman"/>
          <w:sz w:val="24"/>
          <w:szCs w:val="35"/>
          <w:lang w:eastAsia="fr-FR"/>
        </w:rPr>
        <w:t>2018</w:t>
      </w:r>
    </w:p>
    <w:p w:rsidR="00BC286E" w:rsidRPr="00BC286E" w:rsidRDefault="00BC286E" w:rsidP="00BC286E">
      <w:pPr>
        <w:spacing w:after="0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noProof/>
          <w:sz w:val="20"/>
          <w:szCs w:val="20"/>
          <w:lang w:eastAsia="fr-FR"/>
        </w:rPr>
        <w:drawing>
          <wp:inline distT="0" distB="0" distL="0" distR="0">
            <wp:extent cx="12700" cy="12700"/>
            <wp:effectExtent l="0" t="0" r="0" b="0"/>
            <wp:docPr id="4" name="Imag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F83" w:rsidRPr="0087227E" w:rsidRDefault="00210F83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sectPr w:rsidR="00210F83" w:rsidRPr="0087227E" w:rsidSect="00DC0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0203" w:usb1="00000000" w:usb2="00000000" w:usb3="00000000" w:csb0="00000105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E"/>
    <w:rsid w:val="00210F83"/>
    <w:rsid w:val="00214104"/>
    <w:rsid w:val="0026059D"/>
    <w:rsid w:val="00734407"/>
    <w:rsid w:val="0087227E"/>
    <w:rsid w:val="00BC286E"/>
    <w:rsid w:val="00DC0AEA"/>
    <w:rsid w:val="00E415EC"/>
    <w:rsid w:val="00E8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50AF4-5909-4B56-902B-B9210D4A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BC286E"/>
    <w:rPr>
      <w:b/>
    </w:rPr>
  </w:style>
  <w:style w:type="paragraph" w:styleId="NormalWeb">
    <w:name w:val="Normal (Web)"/>
    <w:basedOn w:val="Normal"/>
    <w:uiPriority w:val="99"/>
    <w:rsid w:val="00BC286E"/>
    <w:pPr>
      <w:spacing w:beforeLines="1" w:afterLines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LANIER Vincent</dc:creator>
  <cp:keywords/>
  <dc:description/>
  <cp:lastModifiedBy>Jean</cp:lastModifiedBy>
  <cp:revision>2</cp:revision>
  <dcterms:created xsi:type="dcterms:W3CDTF">2018-04-30T13:54:00Z</dcterms:created>
  <dcterms:modified xsi:type="dcterms:W3CDTF">2018-04-30T13:54:00Z</dcterms:modified>
</cp:coreProperties>
</file>