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D1CCE" w14:textId="77777777" w:rsidR="00C129A9" w:rsidRDefault="00C129A9" w:rsidP="00210D7F">
      <w:pPr>
        <w:widowControl w:val="0"/>
        <w:autoSpaceDE w:val="0"/>
        <w:autoSpaceDN w:val="0"/>
        <w:adjustRightInd w:val="0"/>
        <w:jc w:val="center"/>
        <w:rPr>
          <w:rFonts w:ascii="Calibri" w:hAnsi="Calibri" w:cs="Calibri"/>
          <w:sz w:val="25"/>
          <w:szCs w:val="25"/>
          <w:lang w:eastAsia="ja-JP"/>
        </w:rPr>
      </w:pPr>
    </w:p>
    <w:p w14:paraId="54B00FDC" w14:textId="77777777" w:rsidR="004E00B8" w:rsidRDefault="004E00B8" w:rsidP="00210D7F">
      <w:pPr>
        <w:widowControl w:val="0"/>
        <w:autoSpaceDE w:val="0"/>
        <w:autoSpaceDN w:val="0"/>
        <w:adjustRightInd w:val="0"/>
        <w:jc w:val="center"/>
        <w:rPr>
          <w:rFonts w:ascii="Calibri" w:hAnsi="Calibri" w:cs="Calibri"/>
          <w:sz w:val="25"/>
          <w:szCs w:val="25"/>
          <w:lang w:eastAsia="ja-JP"/>
        </w:rPr>
      </w:pPr>
    </w:p>
    <w:p w14:paraId="6BDC2161" w14:textId="77777777" w:rsidR="00870D40" w:rsidRPr="00870D40" w:rsidRDefault="00870D40" w:rsidP="00870D40">
      <w:pPr>
        <w:pStyle w:val="Paragraphedeliste"/>
        <w:widowControl w:val="0"/>
        <w:autoSpaceDE w:val="0"/>
        <w:autoSpaceDN w:val="0"/>
        <w:adjustRightInd w:val="0"/>
        <w:spacing w:after="360" w:line="640" w:lineRule="exact"/>
        <w:ind w:left="0"/>
        <w:contextualSpacing w:val="0"/>
        <w:jc w:val="center"/>
        <w:rPr>
          <w:rFonts w:ascii="Avenir Heavy" w:hAnsi="Avenir Heavy" w:cs="Abadi MT Condensed Extra Bold"/>
          <w:b/>
          <w:bCs/>
          <w:smallCaps/>
          <w:sz w:val="72"/>
          <w:szCs w:val="64"/>
          <w:lang w:eastAsia="ja-JP"/>
        </w:rPr>
      </w:pPr>
      <w:r w:rsidRPr="00870D40">
        <w:rPr>
          <w:rFonts w:ascii="Avenir Heavy" w:hAnsi="Avenir Heavy" w:cs="Abadi MT Condensed Extra Bold"/>
          <w:b/>
          <w:bCs/>
          <w:smallCaps/>
          <w:sz w:val="72"/>
          <w:szCs w:val="64"/>
          <w:lang w:eastAsia="ja-JP"/>
        </w:rPr>
        <w:t>Contre la reconduction de l’état d’urgence !</w:t>
      </w:r>
    </w:p>
    <w:p w14:paraId="76F97C2C" w14:textId="77777777" w:rsidR="00870D40" w:rsidRPr="00870D40" w:rsidRDefault="00870D40" w:rsidP="00870D40">
      <w:pPr>
        <w:pStyle w:val="Paragraphedeliste"/>
        <w:widowControl w:val="0"/>
        <w:autoSpaceDE w:val="0"/>
        <w:autoSpaceDN w:val="0"/>
        <w:adjustRightInd w:val="0"/>
        <w:spacing w:after="360" w:line="640" w:lineRule="exact"/>
        <w:ind w:left="0"/>
        <w:contextualSpacing w:val="0"/>
        <w:jc w:val="center"/>
        <w:rPr>
          <w:rFonts w:ascii="Avenir Heavy" w:hAnsi="Avenir Heavy" w:cs="Abadi MT Condensed Extra Bold"/>
          <w:b/>
          <w:bCs/>
          <w:smallCaps/>
          <w:sz w:val="72"/>
          <w:szCs w:val="64"/>
          <w:lang w:eastAsia="ja-JP"/>
        </w:rPr>
      </w:pPr>
      <w:r w:rsidRPr="00870D40">
        <w:rPr>
          <w:rFonts w:ascii="Avenir Heavy" w:hAnsi="Avenir Heavy" w:cs="Abadi MT Condensed Extra Bold"/>
          <w:b/>
          <w:bCs/>
          <w:smallCaps/>
          <w:sz w:val="72"/>
          <w:szCs w:val="64"/>
          <w:lang w:eastAsia="ja-JP"/>
        </w:rPr>
        <w:t>Contre l’instauration d’un état d’urgence permanent !</w:t>
      </w:r>
    </w:p>
    <w:p w14:paraId="5C1DA097" w14:textId="6D8A9D86" w:rsidR="00870D40" w:rsidRPr="00870D40" w:rsidRDefault="00870D40" w:rsidP="00870D40">
      <w:pPr>
        <w:pStyle w:val="Paragraphedeliste"/>
        <w:widowControl w:val="0"/>
        <w:autoSpaceDE w:val="0"/>
        <w:autoSpaceDN w:val="0"/>
        <w:adjustRightInd w:val="0"/>
        <w:spacing w:after="360" w:line="640" w:lineRule="exact"/>
        <w:ind w:left="0"/>
        <w:contextualSpacing w:val="0"/>
        <w:jc w:val="center"/>
        <w:rPr>
          <w:rFonts w:ascii="Calibri" w:hAnsi="Calibri" w:cs="Abadi MT Condensed Extra Bold"/>
          <w:b/>
          <w:bCs/>
          <w:sz w:val="72"/>
          <w:szCs w:val="64"/>
          <w:lang w:eastAsia="ja-JP"/>
        </w:rPr>
      </w:pPr>
      <w:r w:rsidRPr="00870D40">
        <w:rPr>
          <w:rFonts w:ascii="Avenir Heavy" w:hAnsi="Avenir Heavy" w:cs="Abadi MT Condensed Extra Bold"/>
          <w:b/>
          <w:bCs/>
          <w:smallCaps/>
          <w:sz w:val="72"/>
          <w:szCs w:val="64"/>
          <w:lang w:eastAsia="ja-JP"/>
        </w:rPr>
        <w:t>Pour nos droits et nos libertés !</w:t>
      </w:r>
      <w:r w:rsidRPr="00870D40">
        <w:rPr>
          <w:rFonts w:ascii="Calibri" w:hAnsi="Calibri" w:cs="Abadi MT Condensed Extra Bold"/>
          <w:b/>
          <w:bCs/>
          <w:sz w:val="72"/>
          <w:szCs w:val="64"/>
          <w:lang w:eastAsia="ja-JP"/>
        </w:rPr>
        <w:t> </w:t>
      </w:r>
    </w:p>
    <w:p w14:paraId="63FD7FC5" w14:textId="79CA07B3" w:rsidR="00210D7F" w:rsidRDefault="00870D40" w:rsidP="00210D7F">
      <w:pPr>
        <w:widowControl w:val="0"/>
        <w:autoSpaceDE w:val="0"/>
        <w:autoSpaceDN w:val="0"/>
        <w:adjustRightInd w:val="0"/>
        <w:jc w:val="center"/>
        <w:rPr>
          <w:rFonts w:ascii="Calibri" w:hAnsi="Calibri" w:cs="Calibri"/>
          <w:sz w:val="25"/>
          <w:szCs w:val="25"/>
          <w:lang w:eastAsia="ja-JP"/>
        </w:rPr>
      </w:pPr>
      <w:r w:rsidRPr="00870D40">
        <w:rPr>
          <w:rFonts w:ascii="Calibri" w:hAnsi="Calibri" w:cs="Calibri"/>
          <w:sz w:val="25"/>
          <w:szCs w:val="25"/>
          <w:lang w:eastAsia="ja-JP"/>
        </w:rPr>
        <w:drawing>
          <wp:anchor distT="0" distB="0" distL="114300" distR="114300" simplePos="0" relativeHeight="251658240" behindDoc="0" locked="0" layoutInCell="1" allowOverlap="1" wp14:anchorId="031247F8" wp14:editId="56965F21">
            <wp:simplePos x="0" y="0"/>
            <wp:positionH relativeFrom="margin">
              <wp:posOffset>328295</wp:posOffset>
            </wp:positionH>
            <wp:positionV relativeFrom="margin">
              <wp:posOffset>3569970</wp:posOffset>
            </wp:positionV>
            <wp:extent cx="6565265" cy="2529840"/>
            <wp:effectExtent l="0" t="0" r="0" b="10160"/>
            <wp:wrapTight wrapText="bothSides">
              <wp:wrapPolygon edited="0">
                <wp:start x="0" y="0"/>
                <wp:lineTo x="0" y="21470"/>
                <wp:lineTo x="21477" y="21470"/>
                <wp:lineTo x="2147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 marche état d'urgence logo.jpg"/>
                    <pic:cNvPicPr/>
                  </pic:nvPicPr>
                  <pic:blipFill>
                    <a:blip r:embed="rId8">
                      <a:extLst>
                        <a:ext uri="{28A0092B-C50C-407E-A947-70E740481C1C}">
                          <a14:useLocalDpi xmlns:a14="http://schemas.microsoft.com/office/drawing/2010/main" val="0"/>
                        </a:ext>
                      </a:extLst>
                    </a:blip>
                    <a:stretch>
                      <a:fillRect/>
                    </a:stretch>
                  </pic:blipFill>
                  <pic:spPr>
                    <a:xfrm>
                      <a:off x="0" y="0"/>
                      <a:ext cx="6565265" cy="2529840"/>
                    </a:xfrm>
                    <a:prstGeom prst="rect">
                      <a:avLst/>
                    </a:prstGeom>
                  </pic:spPr>
                </pic:pic>
              </a:graphicData>
            </a:graphic>
          </wp:anchor>
        </w:drawing>
      </w:r>
    </w:p>
    <w:p w14:paraId="72D7AC48" w14:textId="77777777" w:rsidR="00210D7F" w:rsidRDefault="00210D7F" w:rsidP="00210D7F">
      <w:pPr>
        <w:widowControl w:val="0"/>
        <w:autoSpaceDE w:val="0"/>
        <w:autoSpaceDN w:val="0"/>
        <w:adjustRightInd w:val="0"/>
        <w:jc w:val="both"/>
        <w:rPr>
          <w:rFonts w:ascii="Calibri" w:hAnsi="Calibri" w:cs="Calibri"/>
          <w:sz w:val="25"/>
          <w:szCs w:val="25"/>
          <w:lang w:eastAsia="ja-JP"/>
        </w:rPr>
      </w:pPr>
    </w:p>
    <w:p w14:paraId="6AE5A820" w14:textId="43F5AA0C" w:rsidR="00C129A9" w:rsidRDefault="00C129A9" w:rsidP="00210D7F">
      <w:pPr>
        <w:widowControl w:val="0"/>
        <w:autoSpaceDE w:val="0"/>
        <w:autoSpaceDN w:val="0"/>
        <w:adjustRightInd w:val="0"/>
        <w:jc w:val="both"/>
        <w:rPr>
          <w:rFonts w:ascii="Calibri" w:hAnsi="Calibri" w:cs="Calibri"/>
          <w:sz w:val="25"/>
          <w:szCs w:val="25"/>
          <w:lang w:eastAsia="ja-JP"/>
        </w:rPr>
      </w:pPr>
    </w:p>
    <w:p w14:paraId="076FB45C" w14:textId="77777777" w:rsidR="00C129A9" w:rsidRDefault="00C129A9" w:rsidP="00210D7F">
      <w:pPr>
        <w:widowControl w:val="0"/>
        <w:autoSpaceDE w:val="0"/>
        <w:autoSpaceDN w:val="0"/>
        <w:adjustRightInd w:val="0"/>
        <w:jc w:val="both"/>
        <w:rPr>
          <w:rFonts w:ascii="Calibri" w:hAnsi="Calibri" w:cs="Calibri"/>
          <w:sz w:val="25"/>
          <w:szCs w:val="25"/>
          <w:lang w:eastAsia="ja-JP"/>
        </w:rPr>
      </w:pPr>
    </w:p>
    <w:p w14:paraId="6366F414" w14:textId="77777777" w:rsidR="00C129A9" w:rsidRDefault="00C129A9" w:rsidP="00210D7F">
      <w:pPr>
        <w:widowControl w:val="0"/>
        <w:autoSpaceDE w:val="0"/>
        <w:autoSpaceDN w:val="0"/>
        <w:adjustRightInd w:val="0"/>
        <w:jc w:val="both"/>
        <w:rPr>
          <w:rFonts w:ascii="Calibri" w:hAnsi="Calibri" w:cs="Calibri"/>
          <w:sz w:val="25"/>
          <w:szCs w:val="25"/>
          <w:lang w:eastAsia="ja-JP"/>
        </w:rPr>
      </w:pPr>
    </w:p>
    <w:p w14:paraId="38E9A364" w14:textId="77777777" w:rsidR="00C129A9" w:rsidRDefault="00C129A9" w:rsidP="00210D7F">
      <w:pPr>
        <w:widowControl w:val="0"/>
        <w:autoSpaceDE w:val="0"/>
        <w:autoSpaceDN w:val="0"/>
        <w:adjustRightInd w:val="0"/>
        <w:jc w:val="both"/>
        <w:rPr>
          <w:rFonts w:ascii="Calibri" w:hAnsi="Calibri" w:cs="Calibri"/>
          <w:sz w:val="25"/>
          <w:szCs w:val="25"/>
          <w:lang w:eastAsia="ja-JP"/>
        </w:rPr>
      </w:pPr>
    </w:p>
    <w:p w14:paraId="7FAE881E" w14:textId="77777777" w:rsidR="00C129A9" w:rsidRDefault="00C129A9" w:rsidP="00210D7F">
      <w:pPr>
        <w:widowControl w:val="0"/>
        <w:autoSpaceDE w:val="0"/>
        <w:autoSpaceDN w:val="0"/>
        <w:adjustRightInd w:val="0"/>
        <w:jc w:val="both"/>
        <w:rPr>
          <w:rFonts w:ascii="Calibri" w:hAnsi="Calibri" w:cs="Calibri"/>
          <w:sz w:val="25"/>
          <w:szCs w:val="25"/>
          <w:lang w:eastAsia="ja-JP"/>
        </w:rPr>
      </w:pPr>
    </w:p>
    <w:p w14:paraId="762E043F" w14:textId="77777777" w:rsidR="00C129A9" w:rsidRDefault="00C129A9" w:rsidP="004E00B8">
      <w:pPr>
        <w:widowControl w:val="0"/>
        <w:autoSpaceDE w:val="0"/>
        <w:autoSpaceDN w:val="0"/>
        <w:adjustRightInd w:val="0"/>
        <w:rPr>
          <w:rFonts w:ascii="Calibri" w:hAnsi="Calibri" w:cs="Abadi MT Condensed Extra Bold"/>
          <w:b/>
          <w:bCs/>
          <w:color w:val="000000" w:themeColor="text1"/>
          <w:sz w:val="54"/>
          <w:szCs w:val="54"/>
          <w:lang w:eastAsia="ja-JP"/>
        </w:rPr>
      </w:pPr>
    </w:p>
    <w:p w14:paraId="38C4103F" w14:textId="77777777" w:rsidR="004E00B8" w:rsidRPr="004E00B8" w:rsidRDefault="004E00B8" w:rsidP="004E00B8">
      <w:pPr>
        <w:widowControl w:val="0"/>
        <w:autoSpaceDE w:val="0"/>
        <w:autoSpaceDN w:val="0"/>
        <w:adjustRightInd w:val="0"/>
        <w:rPr>
          <w:rFonts w:ascii="Calibri" w:hAnsi="Calibri" w:cs="Abadi MT Condensed Extra Bold"/>
          <w:b/>
          <w:bCs/>
          <w:color w:val="000000" w:themeColor="text1"/>
          <w:sz w:val="54"/>
          <w:szCs w:val="54"/>
          <w:lang w:eastAsia="ja-JP"/>
        </w:rPr>
      </w:pPr>
    </w:p>
    <w:p w14:paraId="6E4C6801" w14:textId="77777777" w:rsidR="00870D40" w:rsidRDefault="00870D40" w:rsidP="004E00B8">
      <w:pPr>
        <w:widowControl w:val="0"/>
        <w:autoSpaceDE w:val="0"/>
        <w:autoSpaceDN w:val="0"/>
        <w:adjustRightInd w:val="0"/>
        <w:jc w:val="center"/>
        <w:rPr>
          <w:rFonts w:ascii="Avenir Heavy" w:hAnsi="Avenir Heavy" w:cs="Times"/>
          <w:b/>
          <w:bCs/>
          <w:smallCaps/>
          <w:color w:val="000000" w:themeColor="text1"/>
          <w:sz w:val="68"/>
          <w:szCs w:val="68"/>
          <w:lang w:eastAsia="ja-JP"/>
        </w:rPr>
      </w:pPr>
    </w:p>
    <w:p w14:paraId="043ED445" w14:textId="77777777" w:rsidR="00870D40" w:rsidRPr="00870D40" w:rsidRDefault="00870D40" w:rsidP="004E00B8">
      <w:pPr>
        <w:widowControl w:val="0"/>
        <w:autoSpaceDE w:val="0"/>
        <w:autoSpaceDN w:val="0"/>
        <w:adjustRightInd w:val="0"/>
        <w:jc w:val="center"/>
        <w:rPr>
          <w:rFonts w:ascii="Avenir Heavy" w:hAnsi="Avenir Heavy" w:cs="Times"/>
          <w:b/>
          <w:bCs/>
          <w:smallCaps/>
          <w:color w:val="000000" w:themeColor="text1"/>
          <w:sz w:val="96"/>
          <w:szCs w:val="68"/>
          <w:lang w:eastAsia="ja-JP"/>
        </w:rPr>
      </w:pPr>
      <w:r w:rsidRPr="00870D40">
        <w:rPr>
          <w:rFonts w:ascii="Avenir Heavy" w:hAnsi="Avenir Heavy" w:cs="Times"/>
          <w:b/>
          <w:bCs/>
          <w:smallCaps/>
          <w:color w:val="000000" w:themeColor="text1"/>
          <w:sz w:val="96"/>
          <w:szCs w:val="68"/>
          <w:lang w:eastAsia="ja-JP"/>
        </w:rPr>
        <w:t>MANIFESTATION</w:t>
      </w:r>
    </w:p>
    <w:p w14:paraId="686BEE32" w14:textId="79620FBD" w:rsidR="00870D40" w:rsidRPr="00870D40" w:rsidRDefault="00870D40" w:rsidP="004E00B8">
      <w:pPr>
        <w:widowControl w:val="0"/>
        <w:autoSpaceDE w:val="0"/>
        <w:autoSpaceDN w:val="0"/>
        <w:adjustRightInd w:val="0"/>
        <w:jc w:val="center"/>
        <w:rPr>
          <w:rFonts w:ascii="Avenir Heavy" w:hAnsi="Avenir Heavy" w:cs="Times"/>
          <w:b/>
          <w:bCs/>
          <w:smallCaps/>
          <w:color w:val="000000" w:themeColor="text1"/>
          <w:sz w:val="68"/>
          <w:szCs w:val="68"/>
          <w:lang w:eastAsia="ja-JP"/>
        </w:rPr>
      </w:pPr>
      <w:r w:rsidRPr="00870D40">
        <w:rPr>
          <w:rFonts w:ascii="Avenir Heavy" w:hAnsi="Avenir Heavy" w:cs="Times"/>
          <w:b/>
          <w:bCs/>
          <w:smallCaps/>
          <w:color w:val="000000" w:themeColor="text1"/>
          <w:sz w:val="72"/>
          <w:szCs w:val="68"/>
          <w:lang w:eastAsia="ja-JP"/>
        </w:rPr>
        <w:t>SAMEDI</w:t>
      </w:r>
      <w:r w:rsidR="004E00B8" w:rsidRPr="00870D40">
        <w:rPr>
          <w:rFonts w:ascii="Avenir Heavy" w:hAnsi="Avenir Heavy" w:cs="Times"/>
          <w:b/>
          <w:bCs/>
          <w:smallCaps/>
          <w:color w:val="000000" w:themeColor="text1"/>
          <w:sz w:val="72"/>
          <w:szCs w:val="68"/>
          <w:lang w:eastAsia="ja-JP"/>
        </w:rPr>
        <w:t xml:space="preserve"> 1er </w:t>
      </w:r>
      <w:r w:rsidRPr="00870D40">
        <w:rPr>
          <w:rFonts w:ascii="Avenir Heavy" w:hAnsi="Avenir Heavy" w:cs="Times"/>
          <w:b/>
          <w:bCs/>
          <w:smallCaps/>
          <w:color w:val="000000" w:themeColor="text1"/>
          <w:sz w:val="72"/>
          <w:szCs w:val="68"/>
          <w:lang w:eastAsia="ja-JP"/>
        </w:rPr>
        <w:t>JUILLET</w:t>
      </w:r>
      <w:r w:rsidR="004E00B8" w:rsidRPr="00870D40">
        <w:rPr>
          <w:rFonts w:ascii="Avenir Heavy" w:hAnsi="Avenir Heavy" w:cs="Times"/>
          <w:b/>
          <w:bCs/>
          <w:smallCaps/>
          <w:color w:val="000000" w:themeColor="text1"/>
          <w:sz w:val="72"/>
          <w:szCs w:val="68"/>
          <w:lang w:eastAsia="ja-JP"/>
        </w:rPr>
        <w:t xml:space="preserve"> à 15h</w:t>
      </w:r>
      <w:r w:rsidR="004E00B8" w:rsidRPr="00870D40">
        <w:rPr>
          <w:rFonts w:ascii="Avenir Heavy" w:hAnsi="Avenir Heavy" w:cs="Times"/>
          <w:b/>
          <w:bCs/>
          <w:smallCaps/>
          <w:color w:val="000000" w:themeColor="text1"/>
          <w:sz w:val="68"/>
          <w:szCs w:val="68"/>
          <w:lang w:eastAsia="ja-JP"/>
        </w:rPr>
        <w:t xml:space="preserve"> </w:t>
      </w:r>
    </w:p>
    <w:p w14:paraId="0C5AA64F" w14:textId="4202BA19" w:rsidR="00C129A9" w:rsidRDefault="004E00B8" w:rsidP="00870D40">
      <w:pPr>
        <w:widowControl w:val="0"/>
        <w:autoSpaceDE w:val="0"/>
        <w:autoSpaceDN w:val="0"/>
        <w:adjustRightInd w:val="0"/>
        <w:jc w:val="center"/>
        <w:rPr>
          <w:rFonts w:ascii="Avenir Heavy" w:hAnsi="Avenir Heavy" w:cs="Calibri"/>
          <w:b/>
          <w:bCs/>
          <w:smallCaps/>
          <w:color w:val="000000" w:themeColor="text1"/>
          <w:sz w:val="72"/>
          <w:szCs w:val="72"/>
          <w:lang w:eastAsia="ja-JP"/>
        </w:rPr>
      </w:pPr>
      <w:r w:rsidRPr="00870D40">
        <w:rPr>
          <w:rFonts w:ascii="Avenir Heavy" w:hAnsi="Avenir Heavy" w:cs="Times"/>
          <w:b/>
          <w:bCs/>
          <w:smallCaps/>
          <w:color w:val="000000" w:themeColor="text1"/>
          <w:sz w:val="72"/>
          <w:szCs w:val="72"/>
          <w:lang w:eastAsia="ja-JP"/>
        </w:rPr>
        <w:t>place de la R</w:t>
      </w:r>
      <w:r w:rsidR="00C129A9" w:rsidRPr="00870D40">
        <w:rPr>
          <w:rFonts w:ascii="Avenir Heavy" w:hAnsi="Avenir Heavy" w:cs="Times"/>
          <w:b/>
          <w:bCs/>
          <w:smallCaps/>
          <w:color w:val="000000" w:themeColor="text1"/>
          <w:sz w:val="72"/>
          <w:szCs w:val="72"/>
          <w:lang w:eastAsia="ja-JP"/>
        </w:rPr>
        <w:t>épublique</w:t>
      </w:r>
    </w:p>
    <w:p w14:paraId="7DAA3568" w14:textId="77777777" w:rsidR="00870D40" w:rsidRPr="00870D40" w:rsidRDefault="00870D40" w:rsidP="00870D40">
      <w:pPr>
        <w:widowControl w:val="0"/>
        <w:autoSpaceDE w:val="0"/>
        <w:autoSpaceDN w:val="0"/>
        <w:adjustRightInd w:val="0"/>
        <w:jc w:val="center"/>
        <w:rPr>
          <w:rFonts w:ascii="Avenir Heavy" w:hAnsi="Avenir Heavy" w:cs="Calibri"/>
          <w:b/>
          <w:bCs/>
          <w:smallCaps/>
          <w:color w:val="000000" w:themeColor="text1"/>
          <w:sz w:val="16"/>
          <w:szCs w:val="72"/>
          <w:lang w:eastAsia="ja-JP"/>
        </w:rPr>
      </w:pPr>
    </w:p>
    <w:p w14:paraId="0CAAD1E2" w14:textId="77777777" w:rsidR="00C129A9" w:rsidRDefault="00C129A9" w:rsidP="00C129A9">
      <w:pPr>
        <w:jc w:val="both"/>
        <w:rPr>
          <w:rFonts w:ascii="Calibri" w:hAnsi="Calibri" w:cs="Calibri"/>
          <w:b/>
          <w:bCs/>
          <w:sz w:val="22"/>
          <w:szCs w:val="22"/>
          <w:lang w:eastAsia="ja-JP"/>
        </w:rPr>
      </w:pPr>
    </w:p>
    <w:p w14:paraId="31D0F7ED" w14:textId="77777777" w:rsidR="004E00B8" w:rsidRDefault="004E00B8" w:rsidP="00C129A9">
      <w:pPr>
        <w:jc w:val="both"/>
        <w:rPr>
          <w:rFonts w:ascii="Calibri" w:hAnsi="Calibri" w:cs="Calibri"/>
          <w:b/>
          <w:bCs/>
          <w:sz w:val="22"/>
          <w:szCs w:val="22"/>
          <w:lang w:eastAsia="ja-JP"/>
        </w:rPr>
      </w:pPr>
    </w:p>
    <w:p w14:paraId="61CC4DA0" w14:textId="77777777" w:rsidR="00870D40" w:rsidRDefault="00C129A9" w:rsidP="00B7664C">
      <w:pPr>
        <w:ind w:left="284" w:right="283"/>
        <w:jc w:val="both"/>
        <w:rPr>
          <w:rFonts w:ascii="Avenir Book" w:hAnsi="Avenir Book"/>
          <w:lang w:eastAsia="ja-JP"/>
        </w:rPr>
      </w:pPr>
      <w:r w:rsidRPr="00870D40">
        <w:rPr>
          <w:rFonts w:ascii="Avenir Book" w:hAnsi="Avenir Book"/>
          <w:b/>
          <w:bCs/>
          <w:lang w:eastAsia="ja-JP"/>
        </w:rPr>
        <w:t>A l’appel de (1ers signataires) :</w:t>
      </w:r>
      <w:r w:rsidRPr="00870D40">
        <w:rPr>
          <w:rFonts w:ascii="Avenir Book" w:hAnsi="Avenir Book"/>
          <w:bCs/>
          <w:lang w:eastAsia="ja-JP"/>
        </w:rPr>
        <w:t xml:space="preserve"> </w:t>
      </w:r>
      <w:r w:rsidRPr="00870D40">
        <w:rPr>
          <w:rFonts w:ascii="Avenir Book" w:hAnsi="Avenir Book"/>
          <w:lang w:eastAsia="ja-JP"/>
        </w:rPr>
        <w:t>ACORT, ATMF, ATTAC, Campagne BDS France, CADTM France, CAPJPO-</w:t>
      </w:r>
      <w:proofErr w:type="spellStart"/>
      <w:r w:rsidRPr="00870D40">
        <w:rPr>
          <w:rFonts w:ascii="Avenir Book" w:hAnsi="Avenir Book"/>
          <w:lang w:eastAsia="ja-JP"/>
        </w:rPr>
        <w:t>EuroPalestine</w:t>
      </w:r>
      <w:proofErr w:type="spellEnd"/>
      <w:r w:rsidRPr="00870D40">
        <w:rPr>
          <w:rFonts w:ascii="Avenir Book" w:hAnsi="Avenir Book"/>
          <w:lang w:eastAsia="ja-JP"/>
        </w:rPr>
        <w:t>, CNT, col. contre l’état d’urgence 5-13</w:t>
      </w:r>
      <w:r w:rsidRPr="00870D40">
        <w:rPr>
          <w:rFonts w:ascii="Avenir Book" w:hAnsi="Avenir Book"/>
          <w:vertAlign w:val="superscript"/>
          <w:lang w:eastAsia="ja-JP"/>
        </w:rPr>
        <w:t>e</w:t>
      </w:r>
      <w:r w:rsidRPr="00870D40">
        <w:rPr>
          <w:rFonts w:ascii="Avenir Book" w:hAnsi="Avenir Book"/>
          <w:lang w:eastAsia="ja-JP"/>
        </w:rPr>
        <w:t xml:space="preserve">, </w:t>
      </w:r>
      <w:proofErr w:type="spellStart"/>
      <w:r w:rsidRPr="00870D40">
        <w:rPr>
          <w:rFonts w:ascii="Avenir Book" w:hAnsi="Avenir Book"/>
          <w:lang w:eastAsia="ja-JP"/>
        </w:rPr>
        <w:t>Collectig</w:t>
      </w:r>
      <w:proofErr w:type="spellEnd"/>
      <w:r w:rsidRPr="00870D40">
        <w:rPr>
          <w:rFonts w:ascii="Avenir Book" w:hAnsi="Avenir Book"/>
          <w:lang w:eastAsia="ja-JP"/>
        </w:rPr>
        <w:t xml:space="preserve"> Ni guerres ni état de guerre, Collectif Vies Volées, CRLDHT, DAL, Droits devant !!, Fédération SUD Santé Sociaux, FTCR, Fondation Copernic, Front Social, </w:t>
      </w:r>
      <w:proofErr w:type="spellStart"/>
      <w:r w:rsidRPr="00870D40">
        <w:rPr>
          <w:rFonts w:ascii="Avenir Book" w:hAnsi="Avenir Book"/>
          <w:lang w:eastAsia="ja-JP"/>
        </w:rPr>
        <w:t>Justice&amp;Libertés</w:t>
      </w:r>
      <w:proofErr w:type="spellEnd"/>
      <w:r w:rsidRPr="00870D40">
        <w:rPr>
          <w:rFonts w:ascii="Avenir Book" w:hAnsi="Avenir Book"/>
          <w:lang w:eastAsia="ja-JP"/>
        </w:rPr>
        <w:t xml:space="preserve">, MNCP, MRAP, Revue </w:t>
      </w:r>
      <w:proofErr w:type="spellStart"/>
      <w:r w:rsidRPr="00870D40">
        <w:rPr>
          <w:rFonts w:ascii="Avenir Book" w:hAnsi="Avenir Book"/>
          <w:lang w:eastAsia="ja-JP"/>
        </w:rPr>
        <w:t>Inprecor</w:t>
      </w:r>
      <w:proofErr w:type="spellEnd"/>
      <w:r w:rsidRPr="00870D40">
        <w:rPr>
          <w:rFonts w:ascii="Avenir Book" w:hAnsi="Avenir Book"/>
          <w:lang w:eastAsia="ja-JP"/>
        </w:rPr>
        <w:t xml:space="preserve">, Sortir du colonialisme, Syndicat de la Magistrature, Syndicat national des Journalistes CGT (SNJ-CGT), PIR, Sang pour Sans, </w:t>
      </w:r>
      <w:proofErr w:type="spellStart"/>
      <w:r w:rsidRPr="00870D40">
        <w:rPr>
          <w:rFonts w:ascii="Avenir Book" w:hAnsi="Avenir Book"/>
          <w:lang w:eastAsia="ja-JP"/>
        </w:rPr>
        <w:t>Snpes-Pjj-Fsu</w:t>
      </w:r>
      <w:proofErr w:type="spellEnd"/>
      <w:r w:rsidRPr="00870D40">
        <w:rPr>
          <w:rFonts w:ascii="Avenir Book" w:hAnsi="Avenir Book"/>
          <w:lang w:eastAsia="ja-JP"/>
        </w:rPr>
        <w:t xml:space="preserve">, Sortir du silence, Sud PTT, Survie, UJFP, </w:t>
      </w:r>
      <w:r w:rsidRPr="00870D40">
        <w:rPr>
          <w:rFonts w:ascii="Avenir Book" w:hAnsi="Avenir Book"/>
          <w:bCs/>
          <w:lang w:eastAsia="ja-JP"/>
        </w:rPr>
        <w:t>Union syndicale Solidaires</w:t>
      </w:r>
      <w:r w:rsidRPr="00870D40">
        <w:rPr>
          <w:rFonts w:ascii="Avenir Book" w:hAnsi="Avenir Book"/>
          <w:lang w:eastAsia="ja-JP"/>
        </w:rPr>
        <w:t xml:space="preserve">... </w:t>
      </w:r>
    </w:p>
    <w:p w14:paraId="3F9BA8C9" w14:textId="75CAEEC1" w:rsidR="00C129A9" w:rsidRPr="00870D40" w:rsidRDefault="00C129A9" w:rsidP="00B7664C">
      <w:pPr>
        <w:ind w:left="284" w:right="283"/>
        <w:jc w:val="both"/>
        <w:rPr>
          <w:rFonts w:ascii="Avenir Book" w:hAnsi="Avenir Book"/>
        </w:rPr>
      </w:pPr>
      <w:proofErr w:type="gramStart"/>
      <w:r w:rsidRPr="00870D40">
        <w:rPr>
          <w:rFonts w:ascii="Avenir Book" w:hAnsi="Avenir Book"/>
          <w:lang w:eastAsia="ja-JP"/>
        </w:rPr>
        <w:t>ainsi</w:t>
      </w:r>
      <w:proofErr w:type="gramEnd"/>
      <w:r w:rsidRPr="00870D40">
        <w:rPr>
          <w:rFonts w:ascii="Avenir Book" w:hAnsi="Avenir Book"/>
          <w:lang w:eastAsia="ja-JP"/>
        </w:rPr>
        <w:t xml:space="preserve"> que AL, EELV, Ensemble !, NPA ...</w:t>
      </w:r>
    </w:p>
    <w:p w14:paraId="104292E3" w14:textId="77777777" w:rsidR="00C129A9" w:rsidRDefault="00C129A9" w:rsidP="00210D7F">
      <w:pPr>
        <w:widowControl w:val="0"/>
        <w:autoSpaceDE w:val="0"/>
        <w:autoSpaceDN w:val="0"/>
        <w:adjustRightInd w:val="0"/>
        <w:jc w:val="both"/>
        <w:rPr>
          <w:rFonts w:ascii="Calibri" w:hAnsi="Calibri" w:cs="Calibri"/>
          <w:sz w:val="25"/>
          <w:szCs w:val="25"/>
          <w:lang w:eastAsia="ja-JP"/>
        </w:rPr>
      </w:pPr>
    </w:p>
    <w:p w14:paraId="415EDAA8" w14:textId="77777777" w:rsidR="00B7664C" w:rsidRPr="00B7664C" w:rsidRDefault="00B7664C" w:rsidP="00870D40">
      <w:pPr>
        <w:widowControl w:val="0"/>
        <w:autoSpaceDE w:val="0"/>
        <w:autoSpaceDN w:val="0"/>
        <w:adjustRightInd w:val="0"/>
        <w:ind w:left="284" w:right="283" w:firstLine="567"/>
        <w:jc w:val="both"/>
        <w:rPr>
          <w:rFonts w:ascii="Avenir Book" w:hAnsi="Avenir Book" w:cs="Calibri"/>
          <w:b/>
          <w:sz w:val="8"/>
          <w:szCs w:val="26"/>
          <w:lang w:eastAsia="ja-JP"/>
        </w:rPr>
      </w:pPr>
    </w:p>
    <w:p w14:paraId="21760CE1" w14:textId="60C1EA46"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b/>
          <w:szCs w:val="26"/>
          <w:lang w:eastAsia="ja-JP"/>
        </w:rPr>
        <w:t>L'état d'urgence, doit être renouvelé encore 6 mois par le gouvernement, en juillet.</w:t>
      </w:r>
      <w:r w:rsidRPr="00B7664C">
        <w:rPr>
          <w:rFonts w:ascii="Avenir Book" w:hAnsi="Avenir Book" w:cs="Calibri"/>
          <w:szCs w:val="26"/>
          <w:lang w:eastAsia="ja-JP"/>
        </w:rPr>
        <w:t xml:space="preserve"> Or l’état d’urgence a largement démontré son inefficacité contre </w:t>
      </w:r>
      <w:r w:rsidR="00210D7F" w:rsidRPr="00B7664C">
        <w:rPr>
          <w:rFonts w:ascii="Avenir Book" w:hAnsi="Avenir Book" w:cs="Calibri"/>
          <w:szCs w:val="26"/>
          <w:lang w:eastAsia="ja-JP"/>
        </w:rPr>
        <w:t xml:space="preserve">les attentats et a surtout été </w:t>
      </w:r>
      <w:r w:rsidRPr="00B7664C">
        <w:rPr>
          <w:rFonts w:ascii="Avenir Book" w:hAnsi="Avenir Book" w:cs="Calibri"/>
          <w:szCs w:val="26"/>
          <w:lang w:eastAsia="ja-JP"/>
        </w:rPr>
        <w:t>employé contre les mouvements sociaux (loi travail, COP 21</w:t>
      </w:r>
      <w:proofErr w:type="gramStart"/>
      <w:r w:rsidR="00210D7F" w:rsidRPr="00B7664C">
        <w:rPr>
          <w:rFonts w:ascii="Avenir Book" w:hAnsi="Avenir Book" w:cs="Calibri"/>
          <w:szCs w:val="26"/>
          <w:lang w:eastAsia="ja-JP"/>
        </w:rPr>
        <w:t>,</w:t>
      </w:r>
      <w:r w:rsidRPr="00B7664C">
        <w:rPr>
          <w:rFonts w:ascii="Avenir Book" w:hAnsi="Avenir Book" w:cs="Calibri"/>
          <w:szCs w:val="26"/>
          <w:lang w:eastAsia="ja-JP"/>
        </w:rPr>
        <w:t xml:space="preserve"> …)</w:t>
      </w:r>
      <w:proofErr w:type="gramEnd"/>
      <w:r w:rsidRPr="00B7664C">
        <w:rPr>
          <w:rFonts w:ascii="Avenir Book" w:hAnsi="Avenir Book" w:cs="Calibri"/>
          <w:szCs w:val="26"/>
          <w:lang w:eastAsia="ja-JP"/>
        </w:rPr>
        <w:t xml:space="preserve">, contre les musulman-e-s ou supposé-e-s l’être, contre les migrant-e-s et leurs soutiens, contre les habitant-e-s des quartiers populaires où les violences policière se sont multipliées, en toute impunité. </w:t>
      </w:r>
    </w:p>
    <w:p w14:paraId="48D8E9C1" w14:textId="77777777"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szCs w:val="26"/>
          <w:lang w:eastAsia="ja-JP"/>
        </w:rPr>
        <w:t>Encore le 8 mai, 69 militant-e-s ont été assignés à résidence pour leur interdire de se rendre à la manifestation du front social, car ils-elles avaient pris part à des manifestation contre la loi travail.</w:t>
      </w:r>
    </w:p>
    <w:p w14:paraId="448C7F08" w14:textId="77777777" w:rsidR="00A21285" w:rsidRPr="00B7664C" w:rsidRDefault="00A21285" w:rsidP="00870D40">
      <w:pPr>
        <w:widowControl w:val="0"/>
        <w:autoSpaceDE w:val="0"/>
        <w:autoSpaceDN w:val="0"/>
        <w:adjustRightInd w:val="0"/>
        <w:ind w:left="284" w:right="283" w:firstLine="567"/>
        <w:jc w:val="both"/>
        <w:rPr>
          <w:rFonts w:ascii="Avenir Book" w:hAnsi="Avenir Book" w:cs="Helvetica"/>
          <w:sz w:val="8"/>
          <w:szCs w:val="26"/>
          <w:lang w:eastAsia="ja-JP"/>
        </w:rPr>
      </w:pPr>
    </w:p>
    <w:p w14:paraId="5CF241A7" w14:textId="0CABD1DE"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b/>
          <w:szCs w:val="26"/>
          <w:lang w:eastAsia="ja-JP"/>
        </w:rPr>
        <w:t>En même</w:t>
      </w:r>
      <w:r w:rsidR="00210D7F" w:rsidRPr="00B7664C">
        <w:rPr>
          <w:rFonts w:ascii="Avenir Book" w:hAnsi="Avenir Book" w:cs="Calibri"/>
          <w:b/>
          <w:szCs w:val="26"/>
          <w:lang w:eastAsia="ja-JP"/>
        </w:rPr>
        <w:t xml:space="preserve"> temps, le gouvernement </w:t>
      </w:r>
      <w:proofErr w:type="spellStart"/>
      <w:r w:rsidR="00210D7F" w:rsidRPr="00B7664C">
        <w:rPr>
          <w:rFonts w:ascii="Avenir Book" w:hAnsi="Avenir Book" w:cs="Calibri"/>
          <w:b/>
          <w:szCs w:val="26"/>
          <w:lang w:eastAsia="ja-JP"/>
        </w:rPr>
        <w:t>Macron</w:t>
      </w:r>
      <w:proofErr w:type="spellEnd"/>
      <w:r w:rsidR="00210D7F" w:rsidRPr="00B7664C">
        <w:rPr>
          <w:rFonts w:ascii="Avenir Book" w:hAnsi="Avenir Book" w:cs="Calibri"/>
          <w:b/>
          <w:szCs w:val="26"/>
          <w:lang w:eastAsia="ja-JP"/>
        </w:rPr>
        <w:t xml:space="preserve"> a</w:t>
      </w:r>
      <w:r w:rsidRPr="00B7664C">
        <w:rPr>
          <w:rFonts w:ascii="Avenir Book" w:hAnsi="Avenir Book" w:cs="Calibri"/>
          <w:b/>
          <w:szCs w:val="26"/>
          <w:lang w:eastAsia="ja-JP"/>
        </w:rPr>
        <w:t xml:space="preserve"> présenté un projet de loi pour mettre en place un état d’exception permanent</w:t>
      </w:r>
      <w:r w:rsidRPr="00B7664C">
        <w:rPr>
          <w:rFonts w:ascii="Avenir Book" w:hAnsi="Avenir Book" w:cs="Calibri"/>
          <w:szCs w:val="26"/>
          <w:lang w:eastAsia="ja-JP"/>
        </w:rPr>
        <w:t>, introduisant dans le code pénal des mesures issues de l’état d’urgence. Ce projet de loi en instaurant des sanctions administratives permettant la privation de liberté ou la limitation à la liberté de circuler, banalise la rupture de l’état de droit et du principe de séparation des pouvoirs. Il est conçu pour  s’appliquer bien au delà de la lutte contre le terrorisme, comme l’état d’urgence, et sera bien évidemm</w:t>
      </w:r>
      <w:r w:rsidR="00210D7F" w:rsidRPr="00B7664C">
        <w:rPr>
          <w:rFonts w:ascii="Avenir Book" w:hAnsi="Avenir Book" w:cs="Calibri"/>
          <w:szCs w:val="26"/>
          <w:lang w:eastAsia="ja-JP"/>
        </w:rPr>
        <w:t>ent durci à la prochaine alerte</w:t>
      </w:r>
      <w:r w:rsidRPr="00B7664C">
        <w:rPr>
          <w:rFonts w:ascii="Avenir Book" w:hAnsi="Avenir Book" w:cs="Calibri"/>
          <w:szCs w:val="26"/>
          <w:lang w:eastAsia="ja-JP"/>
        </w:rPr>
        <w:t>... comme les différentes lois répressives qui se sont succédées depuis 15 ans.</w:t>
      </w:r>
    </w:p>
    <w:p w14:paraId="20AEBC0E" w14:textId="77777777" w:rsidR="00B7664C" w:rsidRPr="00B7664C" w:rsidRDefault="00B7664C" w:rsidP="00B7664C">
      <w:pPr>
        <w:widowControl w:val="0"/>
        <w:autoSpaceDE w:val="0"/>
        <w:autoSpaceDN w:val="0"/>
        <w:adjustRightInd w:val="0"/>
        <w:ind w:left="284" w:right="283" w:firstLine="567"/>
        <w:jc w:val="both"/>
        <w:rPr>
          <w:rFonts w:ascii="Avenir Book" w:hAnsi="Avenir Book" w:cs="Helvetica"/>
          <w:sz w:val="8"/>
          <w:szCs w:val="26"/>
          <w:lang w:eastAsia="ja-JP"/>
        </w:rPr>
      </w:pPr>
    </w:p>
    <w:p w14:paraId="6B79E8B4" w14:textId="594E49A5"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b/>
          <w:szCs w:val="26"/>
          <w:lang w:eastAsia="ja-JP"/>
        </w:rPr>
        <w:t>Cette fois, il prévoit la création de périmètres de sécurité sur la voie publique c’est à dire dans la rue, qui ne sont pas  limité</w:t>
      </w:r>
      <w:r w:rsidR="00210D7F" w:rsidRPr="00B7664C">
        <w:rPr>
          <w:rFonts w:ascii="Avenir Book" w:hAnsi="Avenir Book" w:cs="Calibri"/>
          <w:b/>
          <w:szCs w:val="26"/>
          <w:lang w:eastAsia="ja-JP"/>
        </w:rPr>
        <w:t>s</w:t>
      </w:r>
      <w:r w:rsidRPr="00B7664C">
        <w:rPr>
          <w:rFonts w:ascii="Avenir Book" w:hAnsi="Avenir Book" w:cs="Calibri"/>
          <w:b/>
          <w:szCs w:val="26"/>
          <w:lang w:eastAsia="ja-JP"/>
        </w:rPr>
        <w:t xml:space="preserve"> dans la durée ni son emprise géographique</w:t>
      </w:r>
      <w:r w:rsidRPr="00B7664C">
        <w:rPr>
          <w:rFonts w:ascii="Avenir Book" w:hAnsi="Avenir Book" w:cs="Calibri"/>
          <w:szCs w:val="26"/>
          <w:lang w:eastAsia="ja-JP"/>
        </w:rPr>
        <w:t xml:space="preserve"> (toujours au nom de la « menace terroriste »). Il donnera lieu à des fouilles de véhicules, de bagages et à des palpations par la police municipale ou des vigiles, devenant ainsi supplétifs de la police. </w:t>
      </w:r>
    </w:p>
    <w:p w14:paraId="6A711F3A" w14:textId="77777777" w:rsidR="00B7664C" w:rsidRPr="00B7664C" w:rsidRDefault="00B7664C" w:rsidP="00B7664C">
      <w:pPr>
        <w:widowControl w:val="0"/>
        <w:autoSpaceDE w:val="0"/>
        <w:autoSpaceDN w:val="0"/>
        <w:adjustRightInd w:val="0"/>
        <w:ind w:left="284" w:right="283" w:firstLine="567"/>
        <w:jc w:val="both"/>
        <w:rPr>
          <w:rFonts w:ascii="Avenir Book" w:hAnsi="Avenir Book" w:cs="Helvetica"/>
          <w:sz w:val="8"/>
          <w:szCs w:val="26"/>
          <w:lang w:eastAsia="ja-JP"/>
        </w:rPr>
      </w:pPr>
    </w:p>
    <w:p w14:paraId="3EE142CB" w14:textId="77777777"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szCs w:val="26"/>
          <w:lang w:eastAsia="ja-JP"/>
        </w:rPr>
        <w:t xml:space="preserve">Il peut s'appliquer sur le périmètre d'une manifestation (comme en 2016), mais aussi sur toute la Guyane, tout Paris si besoin, ou tout un quartier populaire pour contrôler les habitants en permanence. Arbitraire, abus et colères seront les fruits de cette mesure conçue pour bâillonner le mouvement social qui s’annonce contre la destruction de la protection sociale, des droits des salariés ou face à l’urgence sociale. </w:t>
      </w:r>
    </w:p>
    <w:p w14:paraId="10C7F27A" w14:textId="77777777" w:rsidR="00B7664C" w:rsidRPr="00B7664C" w:rsidRDefault="00B7664C" w:rsidP="00B7664C">
      <w:pPr>
        <w:widowControl w:val="0"/>
        <w:autoSpaceDE w:val="0"/>
        <w:autoSpaceDN w:val="0"/>
        <w:adjustRightInd w:val="0"/>
        <w:ind w:left="284" w:right="283" w:firstLine="567"/>
        <w:jc w:val="both"/>
        <w:rPr>
          <w:rFonts w:ascii="Avenir Book" w:hAnsi="Avenir Book" w:cs="Helvetica"/>
          <w:sz w:val="8"/>
          <w:szCs w:val="26"/>
          <w:lang w:eastAsia="ja-JP"/>
        </w:rPr>
      </w:pPr>
    </w:p>
    <w:p w14:paraId="4EEFC357" w14:textId="2B6C291E"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b/>
          <w:szCs w:val="26"/>
          <w:lang w:eastAsia="ja-JP"/>
        </w:rPr>
        <w:t>Les mesures individuelles, d'assignation à résidence, de perquisition 24h sur 24, de perquisition électronique, de surveillance Hertzienne</w:t>
      </w:r>
      <w:r w:rsidRPr="00B7664C">
        <w:rPr>
          <w:rFonts w:ascii="Avenir Book" w:hAnsi="Avenir Book" w:cs="Calibri"/>
          <w:szCs w:val="26"/>
          <w:lang w:eastAsia="ja-JP"/>
        </w:rPr>
        <w:t xml:space="preserve"> s’appliqueraient à l’initiative de la police et du Préfet,  dans certains cas avec une validation préalable (mais de principe) du juge ou du procureur de Paris :  ..."lorsque la personne représente une menace d'une particulière gravité pour la sécurité et l’ordre publics", et «qui soutient ou adhère à des thèses incitant au terrorisme » … les termes  définissant les personnes visées sont flous, et pourraient s'appliquer à des militant-e</w:t>
      </w:r>
      <w:r w:rsidR="00210D7F" w:rsidRPr="00B7664C">
        <w:rPr>
          <w:rFonts w:ascii="Avenir Book" w:hAnsi="Avenir Book" w:cs="Calibri"/>
          <w:szCs w:val="26"/>
          <w:lang w:eastAsia="ja-JP"/>
        </w:rPr>
        <w:t>-</w:t>
      </w:r>
      <w:r w:rsidRPr="00B7664C">
        <w:rPr>
          <w:rFonts w:ascii="Avenir Book" w:hAnsi="Avenir Book" w:cs="Calibri"/>
          <w:szCs w:val="26"/>
          <w:lang w:eastAsia="ja-JP"/>
        </w:rPr>
        <w:t>s, des syndicalistes.</w:t>
      </w:r>
    </w:p>
    <w:p w14:paraId="61ADF634" w14:textId="77777777" w:rsidR="00B7664C" w:rsidRPr="00B7664C" w:rsidRDefault="00B7664C" w:rsidP="00B7664C">
      <w:pPr>
        <w:widowControl w:val="0"/>
        <w:autoSpaceDE w:val="0"/>
        <w:autoSpaceDN w:val="0"/>
        <w:adjustRightInd w:val="0"/>
        <w:ind w:left="284" w:right="283" w:firstLine="567"/>
        <w:jc w:val="both"/>
        <w:rPr>
          <w:rFonts w:ascii="Avenir Book" w:hAnsi="Avenir Book" w:cs="Helvetica"/>
          <w:sz w:val="8"/>
          <w:szCs w:val="26"/>
          <w:lang w:eastAsia="ja-JP"/>
        </w:rPr>
      </w:pPr>
    </w:p>
    <w:p w14:paraId="43F8C9E6" w14:textId="092DD613" w:rsidR="00A21285" w:rsidRPr="00B7664C" w:rsidRDefault="00A21285" w:rsidP="00870D40">
      <w:pPr>
        <w:widowControl w:val="0"/>
        <w:autoSpaceDE w:val="0"/>
        <w:autoSpaceDN w:val="0"/>
        <w:adjustRightInd w:val="0"/>
        <w:ind w:left="284" w:right="283" w:firstLine="567"/>
        <w:jc w:val="both"/>
        <w:rPr>
          <w:rFonts w:ascii="Avenir Book" w:hAnsi="Avenir Book" w:cs="Helvetica"/>
          <w:szCs w:val="26"/>
          <w:lang w:eastAsia="ja-JP"/>
        </w:rPr>
      </w:pPr>
      <w:r w:rsidRPr="00B7664C">
        <w:rPr>
          <w:rFonts w:ascii="Avenir Book" w:hAnsi="Avenir Book" w:cs="Calibri"/>
          <w:b/>
          <w:szCs w:val="26"/>
          <w:lang w:eastAsia="ja-JP"/>
        </w:rPr>
        <w:t>Le contrôle aux frontières serait rétabli contre les migrant-e-s et renforcé autour des gares</w:t>
      </w:r>
      <w:r w:rsidRPr="00B7664C">
        <w:rPr>
          <w:rFonts w:ascii="Avenir Book" w:hAnsi="Avenir Book" w:cs="Calibri"/>
          <w:szCs w:val="26"/>
          <w:lang w:eastAsia="ja-JP"/>
        </w:rPr>
        <w:t>, les fermetures de certains lieux de culte seraient fac</w:t>
      </w:r>
      <w:r w:rsidR="00210D7F" w:rsidRPr="00B7664C">
        <w:rPr>
          <w:rFonts w:ascii="Avenir Book" w:hAnsi="Avenir Book" w:cs="Calibri"/>
          <w:szCs w:val="26"/>
          <w:lang w:eastAsia="ja-JP"/>
        </w:rPr>
        <w:t>ilitées, le fichier des voyageur</w:t>
      </w:r>
      <w:r w:rsidRPr="00B7664C">
        <w:rPr>
          <w:rFonts w:ascii="Avenir Book" w:hAnsi="Avenir Book" w:cs="Calibri"/>
          <w:szCs w:val="26"/>
          <w:lang w:eastAsia="ja-JP"/>
        </w:rPr>
        <w:t>s serait pérennisé et les données conservées 5 ans …  </w:t>
      </w:r>
    </w:p>
    <w:p w14:paraId="69CB1875" w14:textId="77777777" w:rsidR="00B7664C" w:rsidRPr="00B7664C" w:rsidRDefault="00B7664C" w:rsidP="00B7664C">
      <w:pPr>
        <w:widowControl w:val="0"/>
        <w:autoSpaceDE w:val="0"/>
        <w:autoSpaceDN w:val="0"/>
        <w:adjustRightInd w:val="0"/>
        <w:ind w:left="284" w:right="283" w:firstLine="567"/>
        <w:jc w:val="both"/>
        <w:rPr>
          <w:rFonts w:ascii="Avenir Book" w:hAnsi="Avenir Book" w:cs="Helvetica"/>
          <w:sz w:val="22"/>
          <w:szCs w:val="26"/>
          <w:lang w:eastAsia="ja-JP"/>
        </w:rPr>
      </w:pPr>
    </w:p>
    <w:p w14:paraId="02C83579" w14:textId="77777777" w:rsidR="00A21285" w:rsidRPr="00B7664C" w:rsidRDefault="00A21285" w:rsidP="00B7664C">
      <w:pPr>
        <w:widowControl w:val="0"/>
        <w:autoSpaceDE w:val="0"/>
        <w:autoSpaceDN w:val="0"/>
        <w:adjustRightInd w:val="0"/>
        <w:ind w:left="284" w:right="283"/>
        <w:jc w:val="center"/>
        <w:rPr>
          <w:rFonts w:ascii="Avenir Book" w:hAnsi="Avenir Book" w:cs="Helvetica"/>
          <w:b/>
          <w:sz w:val="28"/>
          <w:szCs w:val="26"/>
          <w:lang w:eastAsia="ja-JP"/>
        </w:rPr>
      </w:pPr>
      <w:r w:rsidRPr="00B7664C">
        <w:rPr>
          <w:rFonts w:ascii="Avenir Book" w:hAnsi="Avenir Book" w:cs="Calibri"/>
          <w:b/>
          <w:sz w:val="28"/>
          <w:szCs w:val="26"/>
          <w:lang w:eastAsia="ja-JP"/>
        </w:rPr>
        <w:t>Il doit être mis fin à l’état d’urgence et à cette tentative de le rendre permanent.</w:t>
      </w:r>
    </w:p>
    <w:p w14:paraId="2F762C1A" w14:textId="77777777" w:rsidR="00B7664C" w:rsidRPr="00B7664C" w:rsidRDefault="00B7664C" w:rsidP="00B7664C">
      <w:pPr>
        <w:widowControl w:val="0"/>
        <w:autoSpaceDE w:val="0"/>
        <w:autoSpaceDN w:val="0"/>
        <w:adjustRightInd w:val="0"/>
        <w:ind w:left="284" w:right="283"/>
        <w:jc w:val="center"/>
        <w:rPr>
          <w:rFonts w:ascii="Avenir Book" w:hAnsi="Avenir Book" w:cs="Helvetica"/>
          <w:b/>
          <w:sz w:val="6"/>
          <w:szCs w:val="26"/>
          <w:lang w:eastAsia="ja-JP"/>
        </w:rPr>
      </w:pPr>
    </w:p>
    <w:p w14:paraId="7C5BCE48" w14:textId="6ABA8759" w:rsidR="00B7664C" w:rsidRDefault="00A21285" w:rsidP="00B7664C">
      <w:pPr>
        <w:ind w:left="284" w:right="283"/>
        <w:jc w:val="center"/>
        <w:rPr>
          <w:rFonts w:ascii="Calibri" w:hAnsi="Calibri" w:cs="Calibri"/>
          <w:b/>
          <w:noProof/>
          <w:sz w:val="28"/>
          <w:szCs w:val="25"/>
        </w:rPr>
      </w:pPr>
      <w:r w:rsidRPr="00B7664C">
        <w:rPr>
          <w:rFonts w:ascii="Avenir Book" w:hAnsi="Avenir Book" w:cs="Calibri"/>
          <w:b/>
          <w:sz w:val="28"/>
          <w:szCs w:val="26"/>
          <w:lang w:eastAsia="ja-JP"/>
        </w:rPr>
        <w:t>Ce projet de loi dangereux sera présenté au Sénat puis sans doute à l’assemblée, courant juillet. Il y a urgence !</w:t>
      </w:r>
      <w:r w:rsidR="00B7664C" w:rsidRPr="00B7664C">
        <w:rPr>
          <w:rFonts w:ascii="Calibri" w:hAnsi="Calibri" w:cs="Calibri"/>
          <w:b/>
          <w:noProof/>
          <w:sz w:val="28"/>
          <w:szCs w:val="25"/>
        </w:rPr>
        <w:t xml:space="preserve"> </w:t>
      </w:r>
    </w:p>
    <w:p w14:paraId="154AD92D" w14:textId="611978FE" w:rsidR="00B7664C" w:rsidRDefault="00B7664C" w:rsidP="00B7664C">
      <w:pPr>
        <w:ind w:left="284" w:right="283"/>
        <w:jc w:val="center"/>
        <w:rPr>
          <w:rFonts w:ascii="Calibri" w:hAnsi="Calibri" w:cs="Calibri"/>
          <w:b/>
          <w:noProof/>
          <w:sz w:val="28"/>
          <w:szCs w:val="25"/>
        </w:rPr>
      </w:pPr>
    </w:p>
    <w:p w14:paraId="737A4A58" w14:textId="10E74A9C" w:rsidR="00B7664C" w:rsidRDefault="00B7664C" w:rsidP="00B7664C">
      <w:pPr>
        <w:ind w:left="284" w:right="283"/>
        <w:jc w:val="center"/>
        <w:rPr>
          <w:rFonts w:ascii="Calibri" w:hAnsi="Calibri" w:cs="Calibri"/>
          <w:b/>
          <w:noProof/>
          <w:sz w:val="28"/>
          <w:szCs w:val="25"/>
        </w:rPr>
      </w:pPr>
      <w:bookmarkStart w:id="0" w:name="_GoBack"/>
      <w:r w:rsidRPr="00B7664C">
        <w:rPr>
          <w:rFonts w:ascii="Avenir Book" w:hAnsi="Avenir Book" w:cs="Calibri"/>
          <w:b/>
          <w:sz w:val="28"/>
          <w:szCs w:val="26"/>
          <w:lang w:eastAsia="ja-JP"/>
        </w:rPr>
        <w:drawing>
          <wp:anchor distT="0" distB="0" distL="114300" distR="114300" simplePos="0" relativeHeight="251659264" behindDoc="0" locked="0" layoutInCell="1" allowOverlap="1" wp14:anchorId="05B0FF73" wp14:editId="1425FE05">
            <wp:simplePos x="0" y="0"/>
            <wp:positionH relativeFrom="margin">
              <wp:posOffset>2042795</wp:posOffset>
            </wp:positionH>
            <wp:positionV relativeFrom="margin">
              <wp:posOffset>8942070</wp:posOffset>
            </wp:positionV>
            <wp:extent cx="3299460" cy="1270635"/>
            <wp:effectExtent l="0" t="0" r="254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 marche état d'urgence logo.jpg"/>
                    <pic:cNvPicPr/>
                  </pic:nvPicPr>
                  <pic:blipFill>
                    <a:blip r:embed="rId8">
                      <a:extLst>
                        <a:ext uri="{28A0092B-C50C-407E-A947-70E740481C1C}">
                          <a14:useLocalDpi xmlns:a14="http://schemas.microsoft.com/office/drawing/2010/main" val="0"/>
                        </a:ext>
                      </a:extLst>
                    </a:blip>
                    <a:stretch>
                      <a:fillRect/>
                    </a:stretch>
                  </pic:blipFill>
                  <pic:spPr>
                    <a:xfrm>
                      <a:off x="0" y="0"/>
                      <a:ext cx="3299460" cy="1270635"/>
                    </a:xfrm>
                    <a:prstGeom prst="rect">
                      <a:avLst/>
                    </a:prstGeom>
                  </pic:spPr>
                </pic:pic>
              </a:graphicData>
            </a:graphic>
            <wp14:sizeRelH relativeFrom="margin">
              <wp14:pctWidth>0</wp14:pctWidth>
            </wp14:sizeRelH>
            <wp14:sizeRelV relativeFrom="margin">
              <wp14:pctHeight>0</wp14:pctHeight>
            </wp14:sizeRelV>
          </wp:anchor>
        </w:drawing>
      </w:r>
      <w:bookmarkEnd w:id="0"/>
    </w:p>
    <w:p w14:paraId="3582F83F" w14:textId="77777777" w:rsidR="00B7664C" w:rsidRDefault="00B7664C" w:rsidP="00B7664C">
      <w:pPr>
        <w:ind w:left="284" w:right="283"/>
        <w:jc w:val="center"/>
        <w:rPr>
          <w:rFonts w:ascii="Calibri" w:hAnsi="Calibri" w:cs="Calibri"/>
          <w:b/>
          <w:noProof/>
          <w:sz w:val="28"/>
          <w:szCs w:val="25"/>
        </w:rPr>
      </w:pPr>
    </w:p>
    <w:p w14:paraId="7C7A6079" w14:textId="77777777" w:rsidR="00B7664C" w:rsidRDefault="00B7664C" w:rsidP="00B7664C">
      <w:pPr>
        <w:ind w:left="284" w:right="283"/>
        <w:jc w:val="center"/>
        <w:rPr>
          <w:rFonts w:ascii="Calibri" w:hAnsi="Calibri" w:cs="Calibri"/>
          <w:b/>
          <w:noProof/>
          <w:sz w:val="28"/>
          <w:szCs w:val="25"/>
        </w:rPr>
      </w:pPr>
    </w:p>
    <w:p w14:paraId="7DD40F1E" w14:textId="77777777" w:rsidR="00B7664C" w:rsidRDefault="00B7664C" w:rsidP="00B7664C">
      <w:pPr>
        <w:ind w:left="284" w:right="283"/>
        <w:jc w:val="center"/>
        <w:rPr>
          <w:rFonts w:ascii="Calibri" w:hAnsi="Calibri" w:cs="Calibri"/>
          <w:b/>
          <w:noProof/>
          <w:sz w:val="28"/>
          <w:szCs w:val="25"/>
        </w:rPr>
      </w:pPr>
    </w:p>
    <w:p w14:paraId="4B54FA31" w14:textId="77777777" w:rsidR="00B7664C" w:rsidRDefault="00B7664C" w:rsidP="00B7664C">
      <w:pPr>
        <w:ind w:left="284" w:right="283"/>
        <w:jc w:val="center"/>
        <w:rPr>
          <w:rFonts w:ascii="Calibri" w:hAnsi="Calibri" w:cs="Calibri"/>
          <w:b/>
          <w:noProof/>
          <w:sz w:val="28"/>
          <w:szCs w:val="25"/>
        </w:rPr>
      </w:pPr>
    </w:p>
    <w:p w14:paraId="53218064" w14:textId="77777777" w:rsidR="00B7664C" w:rsidRDefault="00B7664C" w:rsidP="00B7664C">
      <w:pPr>
        <w:ind w:left="284" w:right="283"/>
        <w:jc w:val="center"/>
        <w:rPr>
          <w:rFonts w:ascii="Avenir Book" w:hAnsi="Avenir Book" w:cs="Calibri"/>
          <w:b/>
          <w:sz w:val="28"/>
          <w:szCs w:val="26"/>
          <w:lang w:eastAsia="ja-JP"/>
        </w:rPr>
      </w:pPr>
    </w:p>
    <w:p w14:paraId="324A89C1" w14:textId="75241C08" w:rsidR="004E00B8" w:rsidRPr="00B7664C" w:rsidRDefault="00B7664C" w:rsidP="00B7664C">
      <w:pPr>
        <w:ind w:left="284" w:right="283"/>
        <w:jc w:val="center"/>
        <w:rPr>
          <w:rFonts w:ascii="Avenir Book" w:hAnsi="Avenir Book" w:cs="Calibri"/>
          <w:b/>
          <w:sz w:val="28"/>
          <w:szCs w:val="26"/>
          <w:lang w:eastAsia="ja-JP"/>
        </w:rPr>
      </w:pPr>
      <w:r w:rsidRPr="00B7664C">
        <w:rPr>
          <w:rFonts w:ascii="Avenir Book" w:hAnsi="Avenir Book" w:cs="Calibri"/>
          <w:b/>
          <w:sz w:val="28"/>
          <w:szCs w:val="26"/>
          <w:lang w:eastAsia="ja-JP"/>
        </w:rPr>
        <w:t xml:space="preserve">Page </w:t>
      </w:r>
      <w:proofErr w:type="spellStart"/>
      <w:r w:rsidRPr="00B7664C">
        <w:rPr>
          <w:rFonts w:ascii="Avenir Book" w:hAnsi="Avenir Book" w:cs="Calibri"/>
          <w:b/>
          <w:sz w:val="28"/>
          <w:szCs w:val="26"/>
          <w:lang w:eastAsia="ja-JP"/>
        </w:rPr>
        <w:t>facebook</w:t>
      </w:r>
      <w:proofErr w:type="spellEnd"/>
      <w:r w:rsidRPr="00B7664C">
        <w:rPr>
          <w:rFonts w:ascii="Avenir Book" w:hAnsi="Avenir Book" w:cs="Calibri"/>
          <w:b/>
          <w:sz w:val="28"/>
          <w:szCs w:val="26"/>
          <w:lang w:eastAsia="ja-JP"/>
        </w:rPr>
        <w:t> :</w:t>
      </w:r>
      <w:r>
        <w:rPr>
          <w:rFonts w:ascii="Avenir Book" w:hAnsi="Avenir Book" w:cs="Calibri"/>
          <w:b/>
          <w:sz w:val="28"/>
          <w:szCs w:val="26"/>
          <w:lang w:eastAsia="ja-JP"/>
        </w:rPr>
        <w:t xml:space="preserve"> </w:t>
      </w:r>
      <w:r w:rsidRPr="00B7664C">
        <w:rPr>
          <w:rFonts w:ascii="Avenir Book" w:hAnsi="Avenir Book" w:cs="Calibri"/>
          <w:sz w:val="28"/>
          <w:szCs w:val="26"/>
          <w:lang w:eastAsia="ja-JP"/>
        </w:rPr>
        <w:t>« Contre l’état d’urgence permanent »</w:t>
      </w:r>
    </w:p>
    <w:sectPr w:rsidR="004E00B8" w:rsidRPr="00B7664C" w:rsidSect="00870D40">
      <w:pgSz w:w="11900" w:h="16840"/>
      <w:pgMar w:top="142" w:right="134" w:bottom="142" w:left="28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0D9A7" w14:textId="77777777" w:rsidR="00B7664C" w:rsidRDefault="00B7664C" w:rsidP="00B7664C">
      <w:r>
        <w:separator/>
      </w:r>
    </w:p>
  </w:endnote>
  <w:endnote w:type="continuationSeparator" w:id="0">
    <w:p w14:paraId="133D3C6F" w14:textId="77777777" w:rsidR="00B7664C" w:rsidRDefault="00B7664C" w:rsidP="00B7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venir Heavy">
    <w:panose1 w:val="020B0703020203020204"/>
    <w:charset w:val="00"/>
    <w:family w:val="auto"/>
    <w:pitch w:val="variable"/>
    <w:sig w:usb0="800000AF" w:usb1="5000204A" w:usb2="00000000" w:usb3="00000000" w:csb0="0000009B" w:csb1="00000000"/>
  </w:font>
  <w:font w:name="Abadi MT Condensed Extra Bold">
    <w:panose1 w:val="020B0A060301010101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814E9" w14:textId="77777777" w:rsidR="00B7664C" w:rsidRDefault="00B7664C" w:rsidP="00B7664C">
      <w:r>
        <w:separator/>
      </w:r>
    </w:p>
  </w:footnote>
  <w:footnote w:type="continuationSeparator" w:id="0">
    <w:p w14:paraId="4C1E7496" w14:textId="77777777" w:rsidR="00B7664C" w:rsidRDefault="00B7664C" w:rsidP="00B766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0497"/>
    <w:multiLevelType w:val="hybridMultilevel"/>
    <w:tmpl w:val="9E5CB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85"/>
    <w:rsid w:val="00210D7F"/>
    <w:rsid w:val="00441500"/>
    <w:rsid w:val="004A6D49"/>
    <w:rsid w:val="004E00B8"/>
    <w:rsid w:val="006153B1"/>
    <w:rsid w:val="007F60A7"/>
    <w:rsid w:val="00870D40"/>
    <w:rsid w:val="00A21285"/>
    <w:rsid w:val="00B7664C"/>
    <w:rsid w:val="00C129A9"/>
    <w:rsid w:val="00E7591B"/>
    <w:rsid w:val="00EC50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8FB80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3">
    <w:name w:val="heading 3"/>
    <w:basedOn w:val="Normal"/>
    <w:next w:val="Normal"/>
    <w:link w:val="Titre3Car"/>
    <w:uiPriority w:val="9"/>
    <w:semiHidden/>
    <w:unhideWhenUsed/>
    <w:qFormat/>
    <w:rsid w:val="00210D7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210D7F"/>
    <w:rPr>
      <w:rFonts w:asciiTheme="majorHAnsi" w:eastAsiaTheme="majorEastAsia" w:hAnsiTheme="majorHAnsi" w:cstheme="majorBidi"/>
      <w:b/>
      <w:bCs/>
      <w:color w:val="4F81BD" w:themeColor="accent1"/>
      <w:sz w:val="24"/>
      <w:szCs w:val="24"/>
      <w:lang w:eastAsia="fr-FR"/>
    </w:rPr>
  </w:style>
  <w:style w:type="character" w:styleId="Lienhypertexte">
    <w:name w:val="Hyperlink"/>
    <w:basedOn w:val="Policepardfaut"/>
    <w:uiPriority w:val="99"/>
    <w:unhideWhenUsed/>
    <w:rsid w:val="00210D7F"/>
    <w:rPr>
      <w:color w:val="0000FF" w:themeColor="hyperlink"/>
      <w:u w:val="single"/>
    </w:rPr>
  </w:style>
  <w:style w:type="paragraph" w:styleId="Textedebulles">
    <w:name w:val="Balloon Text"/>
    <w:basedOn w:val="Normal"/>
    <w:link w:val="TextedebullesCar"/>
    <w:uiPriority w:val="99"/>
    <w:semiHidden/>
    <w:unhideWhenUsed/>
    <w:rsid w:val="00210D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10D7F"/>
    <w:rPr>
      <w:rFonts w:ascii="Lucida Grande" w:hAnsi="Lucida Grande" w:cs="Lucida Grande"/>
      <w:sz w:val="18"/>
      <w:szCs w:val="18"/>
      <w:lang w:eastAsia="fr-FR"/>
    </w:rPr>
  </w:style>
  <w:style w:type="paragraph" w:styleId="Paragraphedeliste">
    <w:name w:val="List Paragraph"/>
    <w:basedOn w:val="Normal"/>
    <w:uiPriority w:val="34"/>
    <w:qFormat/>
    <w:rsid w:val="00870D40"/>
    <w:pPr>
      <w:ind w:left="720"/>
      <w:contextualSpacing/>
    </w:pPr>
  </w:style>
  <w:style w:type="paragraph" w:styleId="En-tte">
    <w:name w:val="header"/>
    <w:basedOn w:val="Normal"/>
    <w:link w:val="En-tteCar"/>
    <w:uiPriority w:val="99"/>
    <w:unhideWhenUsed/>
    <w:rsid w:val="00B7664C"/>
    <w:pPr>
      <w:tabs>
        <w:tab w:val="center" w:pos="4703"/>
        <w:tab w:val="right" w:pos="9406"/>
      </w:tabs>
    </w:pPr>
  </w:style>
  <w:style w:type="character" w:customStyle="1" w:styleId="En-tteCar">
    <w:name w:val="En-tête Car"/>
    <w:basedOn w:val="Policepardfaut"/>
    <w:link w:val="En-tte"/>
    <w:uiPriority w:val="99"/>
    <w:rsid w:val="00B7664C"/>
    <w:rPr>
      <w:sz w:val="24"/>
      <w:szCs w:val="24"/>
      <w:lang w:eastAsia="fr-FR"/>
    </w:rPr>
  </w:style>
  <w:style w:type="paragraph" w:styleId="Pieddepage">
    <w:name w:val="footer"/>
    <w:basedOn w:val="Normal"/>
    <w:link w:val="PieddepageCar"/>
    <w:uiPriority w:val="99"/>
    <w:unhideWhenUsed/>
    <w:rsid w:val="00B7664C"/>
    <w:pPr>
      <w:tabs>
        <w:tab w:val="center" w:pos="4703"/>
        <w:tab w:val="right" w:pos="9406"/>
      </w:tabs>
    </w:pPr>
  </w:style>
  <w:style w:type="character" w:customStyle="1" w:styleId="PieddepageCar">
    <w:name w:val="Pied de page Car"/>
    <w:basedOn w:val="Policepardfaut"/>
    <w:link w:val="Pieddepage"/>
    <w:uiPriority w:val="99"/>
    <w:rsid w:val="00B7664C"/>
    <w:rPr>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3">
    <w:name w:val="heading 3"/>
    <w:basedOn w:val="Normal"/>
    <w:next w:val="Normal"/>
    <w:link w:val="Titre3Car"/>
    <w:uiPriority w:val="9"/>
    <w:semiHidden/>
    <w:unhideWhenUsed/>
    <w:qFormat/>
    <w:rsid w:val="00210D7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210D7F"/>
    <w:rPr>
      <w:rFonts w:asciiTheme="majorHAnsi" w:eastAsiaTheme="majorEastAsia" w:hAnsiTheme="majorHAnsi" w:cstheme="majorBidi"/>
      <w:b/>
      <w:bCs/>
      <w:color w:val="4F81BD" w:themeColor="accent1"/>
      <w:sz w:val="24"/>
      <w:szCs w:val="24"/>
      <w:lang w:eastAsia="fr-FR"/>
    </w:rPr>
  </w:style>
  <w:style w:type="character" w:styleId="Lienhypertexte">
    <w:name w:val="Hyperlink"/>
    <w:basedOn w:val="Policepardfaut"/>
    <w:uiPriority w:val="99"/>
    <w:unhideWhenUsed/>
    <w:rsid w:val="00210D7F"/>
    <w:rPr>
      <w:color w:val="0000FF" w:themeColor="hyperlink"/>
      <w:u w:val="single"/>
    </w:rPr>
  </w:style>
  <w:style w:type="paragraph" w:styleId="Textedebulles">
    <w:name w:val="Balloon Text"/>
    <w:basedOn w:val="Normal"/>
    <w:link w:val="TextedebullesCar"/>
    <w:uiPriority w:val="99"/>
    <w:semiHidden/>
    <w:unhideWhenUsed/>
    <w:rsid w:val="00210D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10D7F"/>
    <w:rPr>
      <w:rFonts w:ascii="Lucida Grande" w:hAnsi="Lucida Grande" w:cs="Lucida Grande"/>
      <w:sz w:val="18"/>
      <w:szCs w:val="18"/>
      <w:lang w:eastAsia="fr-FR"/>
    </w:rPr>
  </w:style>
  <w:style w:type="paragraph" w:styleId="Paragraphedeliste">
    <w:name w:val="List Paragraph"/>
    <w:basedOn w:val="Normal"/>
    <w:uiPriority w:val="34"/>
    <w:qFormat/>
    <w:rsid w:val="00870D40"/>
    <w:pPr>
      <w:ind w:left="720"/>
      <w:contextualSpacing/>
    </w:pPr>
  </w:style>
  <w:style w:type="paragraph" w:styleId="En-tte">
    <w:name w:val="header"/>
    <w:basedOn w:val="Normal"/>
    <w:link w:val="En-tteCar"/>
    <w:uiPriority w:val="99"/>
    <w:unhideWhenUsed/>
    <w:rsid w:val="00B7664C"/>
    <w:pPr>
      <w:tabs>
        <w:tab w:val="center" w:pos="4703"/>
        <w:tab w:val="right" w:pos="9406"/>
      </w:tabs>
    </w:pPr>
  </w:style>
  <w:style w:type="character" w:customStyle="1" w:styleId="En-tteCar">
    <w:name w:val="En-tête Car"/>
    <w:basedOn w:val="Policepardfaut"/>
    <w:link w:val="En-tte"/>
    <w:uiPriority w:val="99"/>
    <w:rsid w:val="00B7664C"/>
    <w:rPr>
      <w:sz w:val="24"/>
      <w:szCs w:val="24"/>
      <w:lang w:eastAsia="fr-FR"/>
    </w:rPr>
  </w:style>
  <w:style w:type="paragraph" w:styleId="Pieddepage">
    <w:name w:val="footer"/>
    <w:basedOn w:val="Normal"/>
    <w:link w:val="PieddepageCar"/>
    <w:uiPriority w:val="99"/>
    <w:unhideWhenUsed/>
    <w:rsid w:val="00B7664C"/>
    <w:pPr>
      <w:tabs>
        <w:tab w:val="center" w:pos="4703"/>
        <w:tab w:val="right" w:pos="9406"/>
      </w:tabs>
    </w:pPr>
  </w:style>
  <w:style w:type="character" w:customStyle="1" w:styleId="PieddepageCar">
    <w:name w:val="Pied de page Car"/>
    <w:basedOn w:val="Policepardfaut"/>
    <w:link w:val="Pieddepage"/>
    <w:uiPriority w:val="99"/>
    <w:rsid w:val="00B7664C"/>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63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621</Words>
  <Characters>3420</Characters>
  <Application>Microsoft Macintosh Word</Application>
  <DocSecurity>0</DocSecurity>
  <Lines>28</Lines>
  <Paragraphs>8</Paragraphs>
  <ScaleCrop>false</ScaleCrop>
  <Company>fédération DAL</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Goldstein</dc:creator>
  <cp:keywords/>
  <dc:description/>
  <cp:lastModifiedBy>DAL HLM</cp:lastModifiedBy>
  <cp:revision>2</cp:revision>
  <cp:lastPrinted>2017-06-26T11:03:00Z</cp:lastPrinted>
  <dcterms:created xsi:type="dcterms:W3CDTF">2017-06-26T11:32:00Z</dcterms:created>
  <dcterms:modified xsi:type="dcterms:W3CDTF">2017-06-26T11:32:00Z</dcterms:modified>
</cp:coreProperties>
</file>