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2A" w:rsidRDefault="0026492A" w:rsidP="00BB6E55">
      <w:pPr>
        <w:tabs>
          <w:tab w:val="left" w:pos="1276"/>
        </w:tabs>
        <w:spacing w:before="100" w:beforeAutospacing="1" w:after="100" w:afterAutospacing="1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23026</wp:posOffset>
            </wp:positionH>
            <wp:positionV relativeFrom="paragraph">
              <wp:posOffset>3976</wp:posOffset>
            </wp:positionV>
            <wp:extent cx="757002" cy="985961"/>
            <wp:effectExtent l="19050" t="0" r="4998" b="0"/>
            <wp:wrapTight wrapText="bothSides">
              <wp:wrapPolygon edited="0">
                <wp:start x="-544" y="0"/>
                <wp:lineTo x="-544" y="21284"/>
                <wp:lineTo x="21743" y="21284"/>
                <wp:lineTo x="21743" y="0"/>
                <wp:lineTo x="-544" y="0"/>
              </wp:wrapPolygon>
            </wp:wrapTight>
            <wp:docPr id="1" name="Image 0" descr="logosnjCGT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njCGTquadr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002" cy="985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916" w:rsidRPr="00135916" w:rsidRDefault="00135916" w:rsidP="004D1602">
      <w:pPr>
        <w:spacing w:before="100" w:beforeAutospacing="1" w:after="100" w:afterAutospacing="1"/>
        <w:jc w:val="center"/>
        <w:rPr>
          <w:rFonts w:ascii="Arial" w:hAnsi="Arial" w:cs="Arial"/>
          <w:bCs/>
        </w:rPr>
      </w:pPr>
      <w:r w:rsidRPr="004C249D">
        <w:rPr>
          <w:rFonts w:ascii="Arial" w:hAnsi="Arial" w:cs="Arial"/>
          <w:bCs/>
        </w:rPr>
        <w:t>Motion adoptée au congrès du SNJ-CGT le 8 mars 2017</w:t>
      </w:r>
    </w:p>
    <w:p w:rsidR="004D1602" w:rsidRPr="004D1602" w:rsidRDefault="00A90093" w:rsidP="004D1602">
      <w:pPr>
        <w:pStyle w:val="gmailmsg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4D1602">
        <w:rPr>
          <w:rFonts w:ascii="Arial" w:hAnsi="Arial" w:cs="Arial"/>
          <w:b/>
          <w:bCs/>
          <w:sz w:val="36"/>
          <w:szCs w:val="36"/>
        </w:rPr>
        <w:t>Motion AFP</w:t>
      </w:r>
    </w:p>
    <w:p w:rsidR="00A90093" w:rsidRPr="004D1602" w:rsidRDefault="00A90093" w:rsidP="004D1602">
      <w:pPr>
        <w:pStyle w:val="gmailmsg"/>
        <w:spacing w:after="0" w:afterAutospacing="0"/>
        <w:jc w:val="both"/>
        <w:rPr>
          <w:rFonts w:ascii="Arial" w:hAnsi="Arial" w:cs="Arial"/>
          <w:b/>
          <w:bCs/>
          <w:sz w:val="32"/>
          <w:szCs w:val="32"/>
        </w:rPr>
      </w:pPr>
      <w:r w:rsidRPr="00135916">
        <w:rPr>
          <w:rFonts w:ascii="Arial" w:hAnsi="Arial" w:cs="Arial"/>
          <w:sz w:val="22"/>
          <w:szCs w:val="22"/>
        </w:rPr>
        <w:t>De nouveaux accords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entreprise viennent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être signés à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AFP, qui sort ainsi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une période de 15 mois de turbulence après la dénonciation brutale par la direction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Agence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ensemble des précédents accords, fruits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un demi-siècle de négociations paritaires.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Toutes les composantes de la CGT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 (journalistes, cadres techniques et administratifs, ouvriers et employés) ont travaillé main dans la main pour négocier pied-à-pied et arracher un nouvel accord global, qui est certes « défensif » mais préserve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essentiel des droits sociaux pour les journalistes, voire apporte des amé</w:t>
      </w:r>
      <w:r w:rsidR="003C518B" w:rsidRPr="00135916">
        <w:rPr>
          <w:rFonts w:ascii="Arial" w:hAnsi="Arial" w:cs="Arial"/>
          <w:sz w:val="22"/>
          <w:szCs w:val="22"/>
        </w:rPr>
        <w:t>liorations sur certains points, ce qui n</w:t>
      </w:r>
      <w:r w:rsidR="00135916">
        <w:rPr>
          <w:rFonts w:ascii="Arial" w:hAnsi="Arial" w:cs="Arial"/>
          <w:sz w:val="22"/>
          <w:szCs w:val="22"/>
        </w:rPr>
        <w:t>’</w:t>
      </w:r>
      <w:r w:rsidR="003C518B" w:rsidRPr="00135916">
        <w:rPr>
          <w:rFonts w:ascii="Arial" w:hAnsi="Arial" w:cs="Arial"/>
          <w:sz w:val="22"/>
          <w:szCs w:val="22"/>
        </w:rPr>
        <w:t>était pas gagné d</w:t>
      </w:r>
      <w:r w:rsidR="00135916">
        <w:rPr>
          <w:rFonts w:ascii="Arial" w:hAnsi="Arial" w:cs="Arial"/>
          <w:sz w:val="22"/>
          <w:szCs w:val="22"/>
        </w:rPr>
        <w:t>’</w:t>
      </w:r>
      <w:r w:rsidR="003C518B" w:rsidRPr="00135916">
        <w:rPr>
          <w:rFonts w:ascii="Arial" w:hAnsi="Arial" w:cs="Arial"/>
          <w:sz w:val="22"/>
          <w:szCs w:val="22"/>
        </w:rPr>
        <w:t>avance avec l</w:t>
      </w:r>
      <w:r w:rsidR="00135916">
        <w:rPr>
          <w:rFonts w:ascii="Arial" w:hAnsi="Arial" w:cs="Arial"/>
          <w:sz w:val="22"/>
          <w:szCs w:val="22"/>
        </w:rPr>
        <w:t>’</w:t>
      </w:r>
      <w:r w:rsidR="003C518B" w:rsidRPr="00135916">
        <w:rPr>
          <w:rFonts w:ascii="Arial" w:hAnsi="Arial" w:cs="Arial"/>
          <w:sz w:val="22"/>
          <w:szCs w:val="22"/>
        </w:rPr>
        <w:t>entrée en vigueur de la Loi Travail.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Les plus ciblés par la direction ont été les ouvriers et les employés – censés être des nantis</w:t>
      </w:r>
      <w:r w:rsidR="0026492A">
        <w:rPr>
          <w:rFonts w:ascii="Arial" w:hAnsi="Arial" w:cs="Arial"/>
          <w:sz w:val="22"/>
          <w:szCs w:val="22"/>
        </w:rPr>
        <w:t xml:space="preserve"> </w:t>
      </w:r>
      <w:r w:rsidR="0026492A" w:rsidRPr="00135916">
        <w:rPr>
          <w:rFonts w:ascii="Arial" w:hAnsi="Arial" w:cs="Arial"/>
          <w:sz w:val="22"/>
          <w:szCs w:val="22"/>
        </w:rPr>
        <w:t>–</w:t>
      </w:r>
      <w:r w:rsidRPr="00135916">
        <w:rPr>
          <w:rFonts w:ascii="Arial" w:hAnsi="Arial" w:cs="Arial"/>
          <w:sz w:val="22"/>
          <w:szCs w:val="22"/>
        </w:rPr>
        <w:t>, mais la solidarité entre les catégories de personnel a permis de limiter la casse.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 xml:space="preserve">La CGT, de loin la </w:t>
      </w:r>
      <w:r w:rsidR="003C518B" w:rsidRPr="00135916">
        <w:rPr>
          <w:rFonts w:ascii="Arial" w:hAnsi="Arial" w:cs="Arial"/>
          <w:sz w:val="22"/>
          <w:szCs w:val="22"/>
        </w:rPr>
        <w:t>première force syndicale à l</w:t>
      </w:r>
      <w:r w:rsidR="00135916">
        <w:rPr>
          <w:rFonts w:ascii="Arial" w:hAnsi="Arial" w:cs="Arial"/>
          <w:sz w:val="22"/>
          <w:szCs w:val="22"/>
        </w:rPr>
        <w:t>’</w:t>
      </w:r>
      <w:r w:rsidR="003C518B" w:rsidRPr="00135916">
        <w:rPr>
          <w:rFonts w:ascii="Arial" w:hAnsi="Arial" w:cs="Arial"/>
          <w:sz w:val="22"/>
          <w:szCs w:val="22"/>
        </w:rPr>
        <w:t>AFP</w:t>
      </w:r>
      <w:r w:rsidR="00135916">
        <w:rPr>
          <w:rFonts w:ascii="Arial" w:hAnsi="Arial" w:cs="Arial"/>
          <w:sz w:val="22"/>
          <w:szCs w:val="22"/>
        </w:rPr>
        <w:t>,</w:t>
      </w:r>
      <w:r w:rsidRPr="00135916">
        <w:rPr>
          <w:rFonts w:ascii="Arial" w:hAnsi="Arial" w:cs="Arial"/>
          <w:sz w:val="22"/>
          <w:szCs w:val="22"/>
        </w:rPr>
        <w:t xml:space="preserve"> a signé les nouveaux accords, aux côtés du SNJ autonome et de la CFDT (ces trois syndicats représentant 70% des voix). FO, SUD et la CFE-CGC ne les ont pas signés.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 xml:space="preserve">Pour les journalistes, la grille de salaire et le plan de carrière sont préservés et même un peu améliorés. 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essentiel du débat a porté sur le temps de travail. Les organisations syndicales avaient obtenu un accord très favorable aux salariés après la loi sur les 35 heures en 2001, avec jusqu</w:t>
      </w:r>
      <w:r w:rsidR="00135916">
        <w:rPr>
          <w:rFonts w:ascii="Arial" w:hAnsi="Arial" w:cs="Arial"/>
          <w:sz w:val="22"/>
          <w:szCs w:val="22"/>
        </w:rPr>
        <w:t>’</w:t>
      </w:r>
      <w:r w:rsidR="0026492A">
        <w:rPr>
          <w:rFonts w:ascii="Arial" w:hAnsi="Arial" w:cs="Arial"/>
          <w:sz w:val="22"/>
          <w:szCs w:val="22"/>
        </w:rPr>
        <w:t>à 18 jours de RTT et 7 </w:t>
      </w:r>
      <w:r w:rsidRPr="00135916">
        <w:rPr>
          <w:rFonts w:ascii="Arial" w:hAnsi="Arial" w:cs="Arial"/>
          <w:sz w:val="22"/>
          <w:szCs w:val="22"/>
        </w:rPr>
        <w:t>semaines de congés payés par an. Mais cet accord a été dévoyé dans la pratique, les 35 heures de travail hebdomadaires n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étant absolument pas respectées. Le temps de travail des journalistes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 était en réalité illimité, tant que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actualité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exigeait. Une situation que le SNJ-CGT dénonçait, et que ces négociations auront eu le mérite de remettre en débat.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 xml:space="preserve">Les nouveaux accords instituent plusieurs options pour </w:t>
      </w:r>
      <w:r w:rsidR="0026492A">
        <w:rPr>
          <w:rFonts w:ascii="Arial" w:hAnsi="Arial" w:cs="Arial"/>
          <w:sz w:val="22"/>
          <w:szCs w:val="22"/>
        </w:rPr>
        <w:t xml:space="preserve">les </w:t>
      </w:r>
      <w:r w:rsidRPr="00135916">
        <w:rPr>
          <w:rFonts w:ascii="Arial" w:hAnsi="Arial" w:cs="Arial"/>
          <w:sz w:val="22"/>
          <w:szCs w:val="22"/>
        </w:rPr>
        <w:t>journalistes, soit un décompte horaire de 35 ou 39 heures, soit un forfait jour, une nouveauté à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Agence. Ce dernier a donné lieu à un débat intense non seulement entre la direction et les syndicats, mais aussi à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intérieur des syndicats, y compris le SNJ-CGT. 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En négociant fermement, et fort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expérience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autres entreprises (merci notamment aux camar</w:t>
      </w:r>
      <w:r w:rsidR="003C518B" w:rsidRPr="00135916">
        <w:rPr>
          <w:rFonts w:ascii="Arial" w:hAnsi="Arial" w:cs="Arial"/>
          <w:sz w:val="22"/>
          <w:szCs w:val="22"/>
        </w:rPr>
        <w:t>a</w:t>
      </w:r>
      <w:r w:rsidRPr="00135916">
        <w:rPr>
          <w:rFonts w:ascii="Arial" w:hAnsi="Arial" w:cs="Arial"/>
          <w:sz w:val="22"/>
          <w:szCs w:val="22"/>
        </w:rPr>
        <w:t>des de France Télévision et de Mediapart de nous avoir tuyautés), nous avons obtenu des garanties qui nous semblent suffisantes pour tenter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expérience : capage du temps de travail quotidien et hebdomadaire, auto-déclaration du temps de travail, mécanisme de suivi régulier de la charge de travail, et réversibilité toujours possible vers le décompte horaire. 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Comme nous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avons fait valoir aux salariés, il faudra « faire vivre » ces nouveaux accords, et il reviendra à chacun, en s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appuyant sur les syndicats, de faire respecter des horaires de travail décents, qui permettent un équilibre entre la vie professionnelle et la vie privée. Ce qui contribuera également à redonner du sens à notre métier pour beaucoup de nos journalistes noyés dans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information en continu – un gros problème à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AFP.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Car si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Agence n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est pas tombée sous la coupe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un milliardaire ou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un groupe industriel – contrairement à de nombreux médias- et que la rédaction y jouit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une large indépendance, la question du sens de notre métier se pose pour beaucoup de journalistes, y compris des jeunes, avec le </w:t>
      </w:r>
      <w:r w:rsidRPr="00135916">
        <w:rPr>
          <w:rFonts w:ascii="Arial" w:hAnsi="Arial" w:cs="Arial"/>
          <w:i/>
          <w:sz w:val="22"/>
          <w:szCs w:val="22"/>
        </w:rPr>
        <w:t>« toujours plus, toujours plus vite »</w:t>
      </w:r>
      <w:r w:rsidRPr="00135916">
        <w:rPr>
          <w:rFonts w:ascii="Arial" w:hAnsi="Arial" w:cs="Arial"/>
          <w:sz w:val="22"/>
          <w:szCs w:val="22"/>
        </w:rPr>
        <w:t xml:space="preserve"> réclamé par la hiérarchie sous la pression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internet et des réseaux sociaux, avec la polyvalence texte-photo-vidéo-multimédia qui tend à devenir une obligation, et enfin le caporalisme de la hiérarchie et le manque de débat rédactionnel sur les angles et les choix de couverture.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 doit par ailleurs faire face à un lourd défi sur le plan économique et financier. La crise internationale du marché des médias entraîne la stagnation du chiffre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affaire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Agence depuis 2010, et la gestion </w:t>
      </w:r>
      <w:r w:rsidRPr="00135916">
        <w:rPr>
          <w:rFonts w:ascii="Arial" w:hAnsi="Arial" w:cs="Arial"/>
          <w:sz w:val="22"/>
          <w:szCs w:val="22"/>
        </w:rPr>
        <w:lastRenderedPageBreak/>
        <w:t>hasardeuse du PDG Emmanuel Hoog</w:t>
      </w:r>
      <w:r w:rsidR="00135916">
        <w:rPr>
          <w:rFonts w:ascii="Arial" w:hAnsi="Arial" w:cs="Arial"/>
          <w:sz w:val="22"/>
          <w:szCs w:val="22"/>
        </w:rPr>
        <w:t>,</w:t>
      </w:r>
      <w:r w:rsidRPr="00135916">
        <w:rPr>
          <w:rFonts w:ascii="Arial" w:hAnsi="Arial" w:cs="Arial"/>
          <w:sz w:val="22"/>
          <w:szCs w:val="22"/>
        </w:rPr>
        <w:t xml:space="preserve"> depuis six ans</w:t>
      </w:r>
      <w:r w:rsidR="00135916">
        <w:rPr>
          <w:rFonts w:ascii="Arial" w:hAnsi="Arial" w:cs="Arial"/>
          <w:sz w:val="22"/>
          <w:szCs w:val="22"/>
        </w:rPr>
        <w:t>,</w:t>
      </w:r>
      <w:r w:rsidRPr="00135916">
        <w:rPr>
          <w:rFonts w:ascii="Arial" w:hAnsi="Arial" w:cs="Arial"/>
          <w:sz w:val="22"/>
          <w:szCs w:val="22"/>
        </w:rPr>
        <w:t xml:space="preserve"> a plombé les comptes, avec une dette de 75 millions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euros et des déficits récurrents depuis plusieurs années. 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La direction a procédé à de lourds investissements sans avoir les financements correspondants : si le lancement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un nouveau système rédactionnel multimédia était incontestablement nécessaire – quoique mal géré, ce qui a entraîné des surcoûts </w:t>
      </w:r>
      <w:r w:rsidR="003C518B" w:rsidRPr="00135916">
        <w:rPr>
          <w:rFonts w:ascii="Arial" w:hAnsi="Arial" w:cs="Arial"/>
          <w:sz w:val="22"/>
          <w:szCs w:val="22"/>
        </w:rPr>
        <w:t>et des problèmes techniques récurrents</w:t>
      </w:r>
      <w:r w:rsidRPr="00135916">
        <w:rPr>
          <w:rFonts w:ascii="Arial" w:hAnsi="Arial" w:cs="Arial"/>
          <w:sz w:val="22"/>
          <w:szCs w:val="22"/>
        </w:rPr>
        <w:t>- la rénovation simultanée des locaux du siège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Agence est contestable, notamment les travaux somptuaires de 2 millions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euros effectués à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étage de la direction générale, où ne travaillent qu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une douzaine de personnes. A quoi s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ajoutent des dépenses inconsidérées en frais de réception, en contrats de consultants, ainsi que le coût des nombreux procès (plusieurs millions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euros) gagnés par des salariés titulaires ou pigistes du fait de violations graves du droit du travail (notons que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 a été lourdement condamnée pour discrimination syndicale à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encontre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un délégué du personnel SNJ-CGT), plus un autre procès coûteux financièrement (plus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un million de dollars) et en termes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image contre un photographe haïtien à qui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Agence a volé des photos, ou encore les indemnités de départ à cinq zéros accordés à une demi-douzaine de directeurs. 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Les nouveaux accords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entreprise devraient générer à terme quelques économies, mais cela ne règlera pas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équation financière difficile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Agence.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La question qui se pose en fait est celle de la pérennité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 comme agence mondiale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information. Aucune des grandes agences mondiales (les deux autres étant Reuters et Associated Press) n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est rentable, pour la bonne et simple raison que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activité même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agence internationale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informations générales n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est structurellement pas rentable. Les grandes agences fonctionnent comme des services mutualisés pour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ensemble des médias, utiles aussi pour les gouvernements, les grandes institutions et entreprises. 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Il est donc insensé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exiger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 qu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elle soit rentable et finance son développement sur ses marges bénéficiaires comme une entreprise privée classique. C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est pourtant ce à quoi tendent les directives de Bercy à travers le contrat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objectif et de moyens imposé à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 et le contrôle tatillon de la Commission européenne sur les aides accordées par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Etat au titre de la « mission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intérêt général »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Agence. Que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 soit dirigée depuis 20 ans par une succession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énarques carriéristes, </w:t>
      </w:r>
      <w:r w:rsidR="00C51EFC">
        <w:rPr>
          <w:rFonts w:ascii="Arial" w:hAnsi="Arial" w:cs="Arial"/>
          <w:sz w:val="22"/>
          <w:szCs w:val="22"/>
        </w:rPr>
        <w:t xml:space="preserve">qui se suivent et ressemblent </w:t>
      </w:r>
      <w:r w:rsidR="00C51EFC" w:rsidRPr="00135916">
        <w:rPr>
          <w:rFonts w:ascii="Arial" w:hAnsi="Arial" w:cs="Arial"/>
          <w:sz w:val="22"/>
          <w:szCs w:val="22"/>
        </w:rPr>
        <w:t>–</w:t>
      </w:r>
      <w:r w:rsidR="00C51EFC">
        <w:rPr>
          <w:rFonts w:ascii="Arial" w:hAnsi="Arial" w:cs="Arial"/>
          <w:sz w:val="22"/>
          <w:szCs w:val="22"/>
        </w:rPr>
        <w:t> </w:t>
      </w:r>
      <w:r w:rsidRPr="00135916">
        <w:rPr>
          <w:rFonts w:ascii="Arial" w:hAnsi="Arial" w:cs="Arial"/>
          <w:sz w:val="22"/>
          <w:szCs w:val="22"/>
        </w:rPr>
        <w:t>dont M. Hoog est le dernier avatar</w:t>
      </w:r>
      <w:r w:rsidR="00C51EFC">
        <w:rPr>
          <w:rFonts w:ascii="Arial" w:hAnsi="Arial" w:cs="Arial"/>
          <w:sz w:val="22"/>
          <w:szCs w:val="22"/>
        </w:rPr>
        <w:t> </w:t>
      </w:r>
      <w:r w:rsidRPr="00135916">
        <w:rPr>
          <w:rFonts w:ascii="Arial" w:hAnsi="Arial" w:cs="Arial"/>
          <w:sz w:val="22"/>
          <w:szCs w:val="22"/>
        </w:rPr>
        <w:t>– sans réelle compétence ni légitimité, et fondamentalement sans vision industrielle pour développer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Agence, participe évidemment au problème. 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Les restrictions budgétaires qui frappent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Agence depuis plusieurs années ont déjà eu un impact sur sa mission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information, avec la baisse conséquente des budgets de reportage dans tous les services et bureaux en France et à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étranger, et la dégradation générale des conditions de travail.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Le service AFP-TV, dont le développement se fait façon « low cost », avec du personnel précaire et pressuré, ne doit pas devenir la norme à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Agence. 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Enfin le gel des salaires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ensemble du personnel depuis cinq ans n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 xml:space="preserve">est plus tenable. </w:t>
      </w:r>
    </w:p>
    <w:p w:rsidR="00A90093" w:rsidRPr="00135916" w:rsidRDefault="00A90093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AFP, qui a été créée par une loi votée au parlement en 1957, a besoin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une vraie volonté politique pour continuer à vivre et à se développer.</w:t>
      </w:r>
    </w:p>
    <w:p w:rsidR="00DB0576" w:rsidRDefault="003C518B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35916">
        <w:rPr>
          <w:rFonts w:ascii="Arial" w:hAnsi="Arial" w:cs="Arial"/>
          <w:sz w:val="22"/>
          <w:szCs w:val="22"/>
        </w:rPr>
        <w:t>Le SNJ-CGT appelle les pouvoirs publics, la représentation nationale, la profession</w:t>
      </w:r>
      <w:r w:rsidR="00135916">
        <w:rPr>
          <w:rFonts w:ascii="Arial" w:hAnsi="Arial" w:cs="Arial"/>
          <w:sz w:val="22"/>
          <w:szCs w:val="22"/>
        </w:rPr>
        <w:t xml:space="preserve"> et</w:t>
      </w:r>
      <w:r w:rsidRPr="00135916">
        <w:rPr>
          <w:rFonts w:ascii="Arial" w:hAnsi="Arial" w:cs="Arial"/>
          <w:sz w:val="22"/>
          <w:szCs w:val="22"/>
        </w:rPr>
        <w:t xml:space="preserve"> les syndicats à tout mettre en œuvre pour pérenniser le budget de l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Agence afin qu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elle demeure une des trois grandes agences mondiales d</w:t>
      </w:r>
      <w:r w:rsidR="00135916">
        <w:rPr>
          <w:rFonts w:ascii="Arial" w:hAnsi="Arial" w:cs="Arial"/>
          <w:sz w:val="22"/>
          <w:szCs w:val="22"/>
        </w:rPr>
        <w:t>’</w:t>
      </w:r>
      <w:r w:rsidRPr="00135916">
        <w:rPr>
          <w:rFonts w:ascii="Arial" w:hAnsi="Arial" w:cs="Arial"/>
          <w:sz w:val="22"/>
          <w:szCs w:val="22"/>
        </w:rPr>
        <w:t>informations.</w:t>
      </w:r>
      <w:bookmarkStart w:id="0" w:name="_GoBack"/>
      <w:bookmarkEnd w:id="0"/>
    </w:p>
    <w:p w:rsidR="00C51EFC" w:rsidRPr="00135916" w:rsidRDefault="00C51EFC" w:rsidP="00135916">
      <w:pPr>
        <w:pStyle w:val="gmailmsg"/>
        <w:spacing w:after="0" w:afterAutospacing="0"/>
        <w:jc w:val="both"/>
        <w:rPr>
          <w:rFonts w:ascii="Arial" w:hAnsi="Arial" w:cs="Arial"/>
          <w:sz w:val="22"/>
          <w:szCs w:val="22"/>
        </w:rPr>
      </w:pPr>
    </w:p>
    <w:sectPr w:rsidR="00C51EFC" w:rsidRPr="00135916" w:rsidSect="00A90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0093"/>
    <w:rsid w:val="00135916"/>
    <w:rsid w:val="001F6F01"/>
    <w:rsid w:val="0026492A"/>
    <w:rsid w:val="00315F61"/>
    <w:rsid w:val="003C518B"/>
    <w:rsid w:val="004D1602"/>
    <w:rsid w:val="0055481F"/>
    <w:rsid w:val="007E701E"/>
    <w:rsid w:val="00A20BC1"/>
    <w:rsid w:val="00A90093"/>
    <w:rsid w:val="00BB6E55"/>
    <w:rsid w:val="00C51EFC"/>
    <w:rsid w:val="00D9618C"/>
    <w:rsid w:val="00DB0576"/>
    <w:rsid w:val="00EC0D83"/>
    <w:rsid w:val="00FE6DCD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1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C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7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0D8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0D8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0D8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0D8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0D8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0D8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0D8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C0D8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701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0D8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C0D8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C0D83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EC0D8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C0D8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EC0D83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EC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C0D8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0D8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0D8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7E701E"/>
    <w:rPr>
      <w:b/>
      <w:bCs/>
    </w:rPr>
  </w:style>
  <w:style w:type="character" w:styleId="Accentuation">
    <w:name w:val="Emphasis"/>
    <w:basedOn w:val="Policepardfaut"/>
    <w:uiPriority w:val="20"/>
    <w:qFormat/>
    <w:rsid w:val="00EC0D83"/>
    <w:rPr>
      <w:i/>
      <w:iCs/>
    </w:rPr>
  </w:style>
  <w:style w:type="paragraph" w:styleId="Sansinterligne">
    <w:name w:val="No Spacing"/>
    <w:basedOn w:val="Normal"/>
    <w:uiPriority w:val="1"/>
    <w:qFormat/>
    <w:rsid w:val="00EC0D8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C0D83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EC0D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C0D83"/>
    <w:rPr>
      <w:i/>
      <w:iCs/>
      <w:color w:val="000000" w:themeColor="text1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0D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0D83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Emphaseple">
    <w:name w:val="Subtle Emphasis"/>
    <w:uiPriority w:val="19"/>
    <w:qFormat/>
    <w:rsid w:val="00EC0D83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C0D83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EC0D8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C0D8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C0D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0D83"/>
    <w:pPr>
      <w:outlineLvl w:val="9"/>
    </w:pPr>
  </w:style>
  <w:style w:type="paragraph" w:customStyle="1" w:styleId="gmailmsg">
    <w:name w:val="gmail_msg"/>
    <w:basedOn w:val="Normal"/>
    <w:rsid w:val="00A90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9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2811F-FF3B-4688-9576-488D9662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 POSTE 2</dc:creator>
  <cp:lastModifiedBy>SNJ POSTE 2</cp:lastModifiedBy>
  <cp:revision>4</cp:revision>
  <dcterms:created xsi:type="dcterms:W3CDTF">2017-03-10T15:46:00Z</dcterms:created>
  <dcterms:modified xsi:type="dcterms:W3CDTF">2017-03-10T16:12:00Z</dcterms:modified>
</cp:coreProperties>
</file>